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DF7" w:rsidRPr="009B1C21" w:rsidRDefault="00557DF7" w:rsidP="00944DFF">
      <w:pPr>
        <w:jc w:val="both"/>
        <w:rPr>
          <w:rFonts w:ascii="Times New Roman" w:hAnsi="Times New Roman" w:cs="Times New Roman"/>
          <w:sz w:val="28"/>
          <w:szCs w:val="28"/>
        </w:rPr>
      </w:pPr>
    </w:p>
    <w:p w:rsidR="00944DFF" w:rsidRDefault="0038510D" w:rsidP="003851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4DFF">
        <w:rPr>
          <w:rFonts w:ascii="Times New Roman" w:eastAsia="Times New Roman" w:hAnsi="Times New Roman" w:cs="Times New Roman"/>
          <w:b/>
          <w:bCs/>
          <w:color w:val="660066"/>
          <w:sz w:val="28"/>
          <w:szCs w:val="28"/>
          <w:lang w:eastAsia="ru-RU"/>
        </w:rPr>
        <w:t>Рекомендации для родителей</w:t>
      </w:r>
      <w:r w:rsidR="00557DF7" w:rsidRPr="00E12EB5">
        <w:rPr>
          <w:rFonts w:ascii="Times New Roman" w:eastAsia="Times New Roman" w:hAnsi="Times New Roman" w:cs="Times New Roman"/>
          <w:color w:val="000000"/>
          <w:sz w:val="28"/>
          <w:szCs w:val="28"/>
          <w:lang w:eastAsia="ru-RU"/>
        </w:rPr>
        <w:br/>
      </w:r>
      <w:r w:rsidR="00557DF7" w:rsidRPr="00E12EB5">
        <w:rPr>
          <w:rFonts w:ascii="Times New Roman" w:eastAsia="Times New Roman" w:hAnsi="Times New Roman" w:cs="Times New Roman"/>
          <w:color w:val="000000"/>
          <w:sz w:val="28"/>
          <w:szCs w:val="28"/>
          <w:lang w:eastAsia="ru-RU"/>
        </w:rPr>
        <w:br/>
      </w:r>
      <w:r w:rsidR="00557DF7">
        <w:rPr>
          <w:rFonts w:ascii="Times New Roman" w:eastAsia="Times New Roman" w:hAnsi="Times New Roman" w:cs="Times New Roman"/>
          <w:color w:val="000000"/>
          <w:sz w:val="28"/>
          <w:szCs w:val="28"/>
          <w:lang w:eastAsia="ru-RU"/>
        </w:rPr>
        <w:t xml:space="preserve">            </w:t>
      </w:r>
      <w:r w:rsidR="00557DF7" w:rsidRPr="00E12EB5">
        <w:rPr>
          <w:rFonts w:ascii="Times New Roman" w:eastAsia="Times New Roman" w:hAnsi="Times New Roman" w:cs="Times New Roman"/>
          <w:color w:val="000000"/>
          <w:sz w:val="28"/>
          <w:szCs w:val="28"/>
          <w:lang w:eastAsia="ru-RU"/>
        </w:rPr>
        <w:t>В ряде случаев при проявлениях детской или подростковой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Для более конструктив</w:t>
      </w:r>
      <w:bookmarkStart w:id="0" w:name="_GoBack"/>
      <w:bookmarkEnd w:id="0"/>
      <w:r w:rsidR="00557DF7" w:rsidRPr="00E12EB5">
        <w:rPr>
          <w:rFonts w:ascii="Times New Roman" w:eastAsia="Times New Roman" w:hAnsi="Times New Roman" w:cs="Times New Roman"/>
          <w:color w:val="000000"/>
          <w:sz w:val="28"/>
          <w:szCs w:val="28"/>
          <w:lang w:eastAsia="ru-RU"/>
        </w:rPr>
        <w:t>ного воздействия на агрессивные реакции детей и подростков разработаны специальные рекомендации для педагогов и родителей, но их знание не повредит и психологам.</w:t>
      </w:r>
      <w:r w:rsidR="00557DF7" w:rsidRPr="00E12EB5">
        <w:rPr>
          <w:rFonts w:ascii="Times New Roman" w:eastAsia="Times New Roman" w:hAnsi="Times New Roman" w:cs="Times New Roman"/>
          <w:color w:val="000000"/>
          <w:sz w:val="28"/>
          <w:szCs w:val="28"/>
          <w:lang w:eastAsia="ru-RU"/>
        </w:rPr>
        <w:br/>
      </w:r>
      <w:r w:rsidR="00557DF7">
        <w:rPr>
          <w:rFonts w:ascii="Times New Roman" w:eastAsia="Times New Roman" w:hAnsi="Times New Roman" w:cs="Times New Roman"/>
          <w:color w:val="000000"/>
          <w:sz w:val="28"/>
          <w:szCs w:val="28"/>
          <w:lang w:eastAsia="ru-RU"/>
        </w:rPr>
        <w:t xml:space="preserve">          </w:t>
      </w:r>
      <w:r w:rsidR="00557DF7" w:rsidRPr="00E12EB5">
        <w:rPr>
          <w:rFonts w:ascii="Times New Roman" w:eastAsia="Times New Roman" w:hAnsi="Times New Roman" w:cs="Times New Roman"/>
          <w:color w:val="000000"/>
          <w:sz w:val="28"/>
          <w:szCs w:val="28"/>
          <w:lang w:eastAsia="ru-RU"/>
        </w:rPr>
        <w:t>Следующие правила экстренного вмешательства позволят в конфликтной ситуации обеспечить позитивное разрешение конфликтов.</w:t>
      </w:r>
      <w:r w:rsidR="00557DF7" w:rsidRPr="00E12EB5">
        <w:rPr>
          <w:rFonts w:ascii="Times New Roman" w:eastAsia="Times New Roman" w:hAnsi="Times New Roman" w:cs="Times New Roman"/>
          <w:color w:val="000000"/>
          <w:sz w:val="28"/>
          <w:szCs w:val="28"/>
          <w:lang w:eastAsia="ru-RU"/>
        </w:rPr>
        <w:br/>
      </w:r>
      <w:r w:rsidR="00557DF7" w:rsidRPr="00E12EB5">
        <w:rPr>
          <w:rFonts w:ascii="Times New Roman" w:eastAsia="Times New Roman" w:hAnsi="Times New Roman" w:cs="Times New Roman"/>
          <w:color w:val="000000"/>
          <w:sz w:val="28"/>
          <w:szCs w:val="28"/>
          <w:lang w:eastAsia="ru-RU"/>
        </w:rPr>
        <w:br/>
      </w:r>
      <w:r w:rsidR="00557DF7" w:rsidRPr="00E12EB5">
        <w:rPr>
          <w:rFonts w:ascii="Times New Roman" w:eastAsia="Times New Roman" w:hAnsi="Times New Roman" w:cs="Times New Roman"/>
          <w:b/>
          <w:bCs/>
          <w:color w:val="0033CC"/>
          <w:sz w:val="28"/>
          <w:szCs w:val="28"/>
          <w:lang w:eastAsia="ru-RU"/>
        </w:rPr>
        <w:t>1. Спокойное отношение в случае незначительной агрессии.</w:t>
      </w:r>
      <w:r w:rsidR="00557DF7" w:rsidRPr="00E12EB5">
        <w:rPr>
          <w:rFonts w:ascii="Times New Roman" w:eastAsia="Times New Roman" w:hAnsi="Times New Roman" w:cs="Times New Roman"/>
          <w:color w:val="000000"/>
          <w:sz w:val="28"/>
          <w:szCs w:val="28"/>
          <w:lang w:eastAsia="ru-RU"/>
        </w:rPr>
        <w:br/>
        <w:t>В тех случаях, когда агрессия детей и подростков не опасна и объяснима, можно использовать следующие позитивные стратегии:</w:t>
      </w:r>
      <w:r w:rsidR="00557DF7" w:rsidRPr="00E12EB5">
        <w:rPr>
          <w:rFonts w:ascii="Times New Roman" w:eastAsia="Times New Roman" w:hAnsi="Times New Roman" w:cs="Times New Roman"/>
          <w:color w:val="000000"/>
          <w:sz w:val="28"/>
          <w:szCs w:val="28"/>
          <w:lang w:eastAsia="ru-RU"/>
        </w:rPr>
        <w:br/>
        <w:t>- полное игнорирование реакций ребенка/подростка - весьма мощный способ прекращения нежелательного поведения;</w:t>
      </w:r>
      <w:r w:rsidR="00557DF7" w:rsidRPr="00E12EB5">
        <w:rPr>
          <w:rFonts w:ascii="Times New Roman" w:eastAsia="Times New Roman" w:hAnsi="Times New Roman" w:cs="Times New Roman"/>
          <w:color w:val="000000"/>
          <w:sz w:val="28"/>
          <w:szCs w:val="28"/>
          <w:lang w:eastAsia="ru-RU"/>
        </w:rPr>
        <w:br/>
        <w:t>- выражение понимания чувств ребенка ("Конечно, тебе обидно...");</w:t>
      </w:r>
      <w:r w:rsidR="00557DF7" w:rsidRPr="00E12EB5">
        <w:rPr>
          <w:rFonts w:ascii="Times New Roman" w:eastAsia="Times New Roman" w:hAnsi="Times New Roman" w:cs="Times New Roman"/>
          <w:color w:val="000000"/>
          <w:sz w:val="28"/>
          <w:szCs w:val="28"/>
          <w:lang w:eastAsia="ru-RU"/>
        </w:rPr>
        <w:br/>
        <w:t>- переключение внимания, предложение какого-либо задания ("Помоги мне, пожалуйста, достать посуду с верхней полки, ты ведь выше меня");</w:t>
      </w:r>
      <w:r w:rsidR="00557DF7" w:rsidRPr="00E12EB5">
        <w:rPr>
          <w:rFonts w:ascii="Times New Roman" w:eastAsia="Times New Roman" w:hAnsi="Times New Roman" w:cs="Times New Roman"/>
          <w:color w:val="000000"/>
          <w:sz w:val="28"/>
          <w:szCs w:val="28"/>
          <w:lang w:eastAsia="ru-RU"/>
        </w:rPr>
        <w:br/>
        <w:t>- позитивное обозначение поведения ("Ты злишься потому, что ты устал").</w:t>
      </w:r>
      <w:r w:rsidR="00557DF7" w:rsidRPr="00E12EB5">
        <w:rPr>
          <w:rFonts w:ascii="Times New Roman" w:eastAsia="Times New Roman" w:hAnsi="Times New Roman" w:cs="Times New Roman"/>
          <w:color w:val="000000"/>
          <w:sz w:val="28"/>
          <w:szCs w:val="28"/>
          <w:lang w:eastAsia="ru-RU"/>
        </w:rPr>
        <w:br/>
      </w:r>
      <w:r w:rsidR="00557DF7">
        <w:rPr>
          <w:rFonts w:ascii="Times New Roman" w:eastAsia="Times New Roman" w:hAnsi="Times New Roman" w:cs="Times New Roman"/>
          <w:color w:val="000000"/>
          <w:sz w:val="28"/>
          <w:szCs w:val="28"/>
          <w:lang w:eastAsia="ru-RU"/>
        </w:rPr>
        <w:t xml:space="preserve">           </w:t>
      </w:r>
      <w:r w:rsidR="00557DF7" w:rsidRPr="00E12EB5">
        <w:rPr>
          <w:rFonts w:ascii="Times New Roman" w:eastAsia="Times New Roman" w:hAnsi="Times New Roman" w:cs="Times New Roman"/>
          <w:color w:val="000000"/>
          <w:sz w:val="28"/>
          <w:szCs w:val="28"/>
          <w:lang w:eastAsia="ru-RU"/>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r w:rsidR="00557DF7" w:rsidRPr="00E12EB5">
        <w:rPr>
          <w:rFonts w:ascii="Times New Roman" w:eastAsia="Times New Roman" w:hAnsi="Times New Roman" w:cs="Times New Roman"/>
          <w:color w:val="000000"/>
          <w:sz w:val="28"/>
          <w:szCs w:val="28"/>
          <w:lang w:eastAsia="ru-RU"/>
        </w:rPr>
        <w:br/>
      </w:r>
      <w:r w:rsidR="00557DF7" w:rsidRPr="00E12EB5">
        <w:rPr>
          <w:rFonts w:ascii="Times New Roman" w:eastAsia="Times New Roman" w:hAnsi="Times New Roman" w:cs="Times New Roman"/>
          <w:b/>
          <w:bCs/>
          <w:color w:val="0033CC"/>
          <w:sz w:val="28"/>
          <w:szCs w:val="28"/>
          <w:lang w:eastAsia="ru-RU"/>
        </w:rPr>
        <w:t>2. Акцентирование внимания на поступках (поведении), а не на личности.</w:t>
      </w:r>
      <w:r w:rsidR="00557DF7" w:rsidRPr="00E12EB5">
        <w:rPr>
          <w:rFonts w:ascii="Times New Roman" w:eastAsia="Times New Roman" w:hAnsi="Times New Roman" w:cs="Times New Roman"/>
          <w:color w:val="000000"/>
          <w:sz w:val="28"/>
          <w:szCs w:val="28"/>
          <w:lang w:eastAsia="ru-RU"/>
        </w:rPr>
        <w:br/>
      </w:r>
      <w:r w:rsidR="00557DF7">
        <w:rPr>
          <w:rFonts w:ascii="Times New Roman" w:eastAsia="Times New Roman" w:hAnsi="Times New Roman" w:cs="Times New Roman"/>
          <w:color w:val="000000"/>
          <w:sz w:val="28"/>
          <w:szCs w:val="28"/>
          <w:lang w:eastAsia="ru-RU"/>
        </w:rPr>
        <w:t xml:space="preserve">         </w:t>
      </w:r>
      <w:r w:rsidR="00557DF7" w:rsidRPr="00E12EB5">
        <w:rPr>
          <w:rFonts w:ascii="Times New Roman" w:eastAsia="Times New Roman" w:hAnsi="Times New Roman" w:cs="Times New Roman"/>
          <w:color w:val="000000"/>
          <w:sz w:val="28"/>
          <w:szCs w:val="28"/>
          <w:lang w:eastAsia="ru-RU"/>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944DFF" w:rsidRDefault="00557DF7" w:rsidP="0038510D">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Один из важных путей снижения агрессии - установление с ребенком обратной связи. Для этого</w:t>
      </w:r>
      <w:r w:rsidR="00944DFF">
        <w:rPr>
          <w:rFonts w:ascii="Times New Roman" w:eastAsia="Times New Roman" w:hAnsi="Times New Roman" w:cs="Times New Roman"/>
          <w:color w:val="000000"/>
          <w:sz w:val="28"/>
          <w:szCs w:val="28"/>
          <w:lang w:eastAsia="ru-RU"/>
        </w:rPr>
        <w:t xml:space="preserve"> используются следующие приемы:</w:t>
      </w:r>
    </w:p>
    <w:p w:rsidR="00557DF7" w:rsidRDefault="00557DF7" w:rsidP="0038510D">
      <w:pPr>
        <w:spacing w:after="0" w:line="240" w:lineRule="auto"/>
        <w:ind w:firstLine="708"/>
      </w:pPr>
      <w:r w:rsidRPr="00E12EB5">
        <w:rPr>
          <w:rFonts w:ascii="Times New Roman" w:eastAsia="Times New Roman" w:hAnsi="Times New Roman" w:cs="Times New Roman"/>
          <w:color w:val="000000"/>
          <w:sz w:val="28"/>
          <w:szCs w:val="28"/>
          <w:lang w:eastAsia="ru-RU"/>
        </w:rPr>
        <w:t>- констатация факта ("ты ведешь себя агрессивно");</w:t>
      </w:r>
      <w:r w:rsidRPr="00E12EB5">
        <w:rPr>
          <w:rFonts w:ascii="Times New Roman" w:eastAsia="Times New Roman" w:hAnsi="Times New Roman" w:cs="Times New Roman"/>
          <w:color w:val="000000"/>
          <w:sz w:val="28"/>
          <w:szCs w:val="28"/>
          <w:lang w:eastAsia="ru-RU"/>
        </w:rPr>
        <w:br/>
        <w:t>- констатирующий вопрос ("ты злишься?");</w:t>
      </w:r>
      <w:r w:rsidRPr="00E12EB5">
        <w:rPr>
          <w:rFonts w:ascii="Times New Roman" w:eastAsia="Times New Roman" w:hAnsi="Times New Roman" w:cs="Times New Roman"/>
          <w:color w:val="000000"/>
          <w:sz w:val="28"/>
          <w:szCs w:val="28"/>
          <w:lang w:eastAsia="ru-RU"/>
        </w:rPr>
        <w:br/>
        <w:t>- раскрытие мотивов агрессивного поведения ("Ты хочешь меня обидеть?", "Ты хочешь продемонстрировать</w:t>
      </w:r>
      <w:r w:rsidRPr="00E12EB5">
        <w:rPr>
          <w:rFonts w:ascii="Times New Roman" w:eastAsia="Times New Roman" w:hAnsi="Times New Roman" w:cs="Times New Roman"/>
          <w:color w:val="000000"/>
          <w:sz w:val="28"/>
          <w:szCs w:val="28"/>
          <w:lang w:eastAsia="ru-RU"/>
        </w:rPr>
        <w:br/>
        <w:t>силу?");</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lastRenderedPageBreak/>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r w:rsidRPr="00E12EB5">
        <w:rPr>
          <w:rFonts w:ascii="Times New Roman" w:eastAsia="Times New Roman" w:hAnsi="Times New Roman" w:cs="Times New Roman"/>
          <w:color w:val="000000"/>
          <w:sz w:val="28"/>
          <w:szCs w:val="28"/>
          <w:lang w:eastAsia="ru-RU"/>
        </w:rPr>
        <w:br/>
        <w:t>- апелляция к правилам ("Мы же с тобой договаривались!").</w:t>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b/>
          <w:bCs/>
          <w:color w:val="0033CC"/>
          <w:sz w:val="28"/>
          <w:szCs w:val="28"/>
          <w:lang w:eastAsia="ru-RU"/>
        </w:rPr>
        <w:t>3. Контроль над собственными негативными эмоциями.</w:t>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 xml:space="preserve">Родителям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 </w:t>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FF0066"/>
          <w:sz w:val="28"/>
          <w:szCs w:val="28"/>
          <w:lang w:eastAsia="ru-RU"/>
        </w:rPr>
        <w:t xml:space="preserve">           </w:t>
      </w:r>
      <w:r w:rsidRPr="00E12EB5">
        <w:rPr>
          <w:rFonts w:ascii="Times New Roman" w:eastAsia="Times New Roman" w:hAnsi="Times New Roman" w:cs="Times New Roman"/>
          <w:color w:val="FF0066"/>
          <w:sz w:val="28"/>
          <w:szCs w:val="28"/>
          <w:lang w:eastAsia="ru-RU"/>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b/>
          <w:bCs/>
          <w:color w:val="0033CC"/>
          <w:sz w:val="28"/>
          <w:szCs w:val="28"/>
          <w:lang w:eastAsia="ru-RU"/>
        </w:rPr>
        <w:t>4. Снижение напряжения ситуации.</w:t>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Основная задача взрослого, сталкивающегося с детско-подростковой агрессией - уменьшить напряжение ситуации. Типичными неправильными действиями взрослого, усиливающими напряжение и агрессию, являются:</w:t>
      </w:r>
      <w:r w:rsidRPr="00E12EB5">
        <w:rPr>
          <w:rFonts w:ascii="Times New Roman" w:eastAsia="Times New Roman" w:hAnsi="Times New Roman" w:cs="Times New Roman"/>
          <w:color w:val="000000"/>
          <w:sz w:val="28"/>
          <w:szCs w:val="28"/>
          <w:lang w:eastAsia="ru-RU"/>
        </w:rPr>
        <w:br/>
        <w:t>- повышение голоса, изменение тона на угрожающий;</w:t>
      </w:r>
      <w:r w:rsidRPr="00E12EB5">
        <w:rPr>
          <w:rFonts w:ascii="Times New Roman" w:eastAsia="Times New Roman" w:hAnsi="Times New Roman" w:cs="Times New Roman"/>
          <w:color w:val="000000"/>
          <w:sz w:val="28"/>
          <w:szCs w:val="28"/>
          <w:lang w:eastAsia="ru-RU"/>
        </w:rPr>
        <w:br/>
        <w:t>- демонстрация власти ("Учитель здесь пока еще я", "Будет так, как я скажу");</w:t>
      </w:r>
      <w:r w:rsidRPr="00E12EB5">
        <w:rPr>
          <w:rFonts w:ascii="Times New Roman" w:eastAsia="Times New Roman" w:hAnsi="Times New Roman" w:cs="Times New Roman"/>
          <w:color w:val="000000"/>
          <w:sz w:val="28"/>
          <w:szCs w:val="28"/>
          <w:lang w:eastAsia="ru-RU"/>
        </w:rPr>
        <w:br/>
        <w:t>- крик, негодование;</w:t>
      </w:r>
      <w:r w:rsidRPr="00E12EB5">
        <w:rPr>
          <w:rFonts w:ascii="Times New Roman" w:eastAsia="Times New Roman" w:hAnsi="Times New Roman" w:cs="Times New Roman"/>
          <w:color w:val="000000"/>
          <w:sz w:val="28"/>
          <w:szCs w:val="28"/>
          <w:lang w:eastAsia="ru-RU"/>
        </w:rPr>
        <w:br/>
        <w:t>- агрессивные позы и жесты: сжатые челюсти, перекрещенные или сцепленные руки, разговор "сквозь зубы";</w:t>
      </w:r>
      <w:r w:rsidRPr="00E12EB5">
        <w:rPr>
          <w:rFonts w:ascii="Times New Roman" w:eastAsia="Times New Roman" w:hAnsi="Times New Roman" w:cs="Times New Roman"/>
          <w:color w:val="000000"/>
          <w:sz w:val="28"/>
          <w:szCs w:val="28"/>
          <w:lang w:eastAsia="ru-RU"/>
        </w:rPr>
        <w:br/>
        <w:t>- сарказм, насмешки, высмеивание и передразнивание;</w:t>
      </w:r>
      <w:r w:rsidRPr="00E12EB5">
        <w:rPr>
          <w:rFonts w:ascii="Times New Roman" w:eastAsia="Times New Roman" w:hAnsi="Times New Roman" w:cs="Times New Roman"/>
          <w:color w:val="000000"/>
          <w:sz w:val="28"/>
          <w:szCs w:val="28"/>
          <w:lang w:eastAsia="ru-RU"/>
        </w:rPr>
        <w:br/>
        <w:t>- негативная оценка личности ребенка, его близких или друзей;</w:t>
      </w:r>
      <w:r w:rsidRPr="00E12EB5">
        <w:rPr>
          <w:rFonts w:ascii="Times New Roman" w:eastAsia="Times New Roman" w:hAnsi="Times New Roman" w:cs="Times New Roman"/>
          <w:color w:val="000000"/>
          <w:sz w:val="28"/>
          <w:szCs w:val="28"/>
          <w:lang w:eastAsia="ru-RU"/>
        </w:rPr>
        <w:br/>
        <w:t>- использование физической силы;</w:t>
      </w:r>
      <w:r w:rsidRPr="00E12EB5">
        <w:rPr>
          <w:rFonts w:ascii="Times New Roman" w:eastAsia="Times New Roman" w:hAnsi="Times New Roman" w:cs="Times New Roman"/>
          <w:color w:val="000000"/>
          <w:sz w:val="28"/>
          <w:szCs w:val="28"/>
          <w:lang w:eastAsia="ru-RU"/>
        </w:rPr>
        <w:br/>
        <w:t>- втягивание в конфликт посторонних людей;</w:t>
      </w:r>
      <w:r w:rsidRPr="00E12EB5">
        <w:rPr>
          <w:rFonts w:ascii="Times New Roman" w:eastAsia="Times New Roman" w:hAnsi="Times New Roman" w:cs="Times New Roman"/>
          <w:color w:val="000000"/>
          <w:sz w:val="28"/>
          <w:szCs w:val="28"/>
          <w:lang w:eastAsia="ru-RU"/>
        </w:rPr>
        <w:br/>
        <w:t>- непреклонное настаивание на своей правоте;</w:t>
      </w:r>
      <w:r w:rsidRPr="00E12EB5">
        <w:rPr>
          <w:rFonts w:ascii="Times New Roman" w:eastAsia="Times New Roman" w:hAnsi="Times New Roman" w:cs="Times New Roman"/>
          <w:color w:val="000000"/>
          <w:sz w:val="28"/>
          <w:szCs w:val="28"/>
          <w:lang w:eastAsia="ru-RU"/>
        </w:rPr>
        <w:br/>
        <w:t>- нотации, проповеди, "чтение морали",</w:t>
      </w:r>
      <w:r w:rsidRPr="00E12EB5">
        <w:rPr>
          <w:rFonts w:ascii="Times New Roman" w:eastAsia="Times New Roman" w:hAnsi="Times New Roman" w:cs="Times New Roman"/>
          <w:color w:val="000000"/>
          <w:sz w:val="28"/>
          <w:szCs w:val="28"/>
          <w:lang w:eastAsia="ru-RU"/>
        </w:rPr>
        <w:br/>
        <w:t>- наказания или угрозы наказания;</w:t>
      </w:r>
      <w:r w:rsidRPr="00E12EB5">
        <w:rPr>
          <w:rFonts w:ascii="Times New Roman" w:eastAsia="Times New Roman" w:hAnsi="Times New Roman" w:cs="Times New Roman"/>
          <w:color w:val="000000"/>
          <w:sz w:val="28"/>
          <w:szCs w:val="28"/>
          <w:lang w:eastAsia="ru-RU"/>
        </w:rPr>
        <w:br/>
        <w:t>- обобщения типа: "Вы все одинаковые", "Ты, как всегда...", "Ты никогда не...";</w:t>
      </w:r>
      <w:r w:rsidRPr="00E12EB5">
        <w:rPr>
          <w:rFonts w:ascii="Times New Roman" w:eastAsia="Times New Roman" w:hAnsi="Times New Roman" w:cs="Times New Roman"/>
          <w:color w:val="000000"/>
          <w:sz w:val="28"/>
          <w:szCs w:val="28"/>
          <w:lang w:eastAsia="ru-RU"/>
        </w:rPr>
        <w:br/>
        <w:t>- сравнение ребенка с другими детьми - не в его пользу;</w:t>
      </w:r>
      <w:r w:rsidRPr="00E12EB5">
        <w:rPr>
          <w:rFonts w:ascii="Times New Roman" w:eastAsia="Times New Roman" w:hAnsi="Times New Roman" w:cs="Times New Roman"/>
          <w:color w:val="000000"/>
          <w:sz w:val="28"/>
          <w:szCs w:val="28"/>
          <w:lang w:eastAsia="ru-RU"/>
        </w:rPr>
        <w:br/>
        <w:t>- команды, жесткие требования, давление;</w:t>
      </w:r>
      <w:r w:rsidRPr="00E12EB5">
        <w:rPr>
          <w:rFonts w:ascii="Times New Roman" w:eastAsia="Times New Roman" w:hAnsi="Times New Roman" w:cs="Times New Roman"/>
          <w:color w:val="000000"/>
          <w:sz w:val="28"/>
          <w:szCs w:val="28"/>
          <w:lang w:eastAsia="ru-RU"/>
        </w:rPr>
        <w:br/>
        <w:t>- оправдания, подкуп, награды.</w:t>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b/>
          <w:bCs/>
          <w:color w:val="0033CC"/>
          <w:sz w:val="28"/>
          <w:szCs w:val="28"/>
          <w:lang w:eastAsia="ru-RU"/>
        </w:rPr>
        <w:t>5. Обсуждение проступка.</w:t>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FF0066"/>
          <w:sz w:val="28"/>
          <w:szCs w:val="28"/>
          <w:lang w:eastAsia="ru-RU"/>
        </w:rPr>
        <w:t xml:space="preserve">         </w:t>
      </w:r>
      <w:r w:rsidRPr="00E12EB5">
        <w:rPr>
          <w:rFonts w:ascii="Times New Roman" w:eastAsia="Times New Roman" w:hAnsi="Times New Roman" w:cs="Times New Roman"/>
          <w:color w:val="FF0066"/>
          <w:sz w:val="28"/>
          <w:szCs w:val="28"/>
          <w:lang w:eastAsia="ru-RU"/>
        </w:rPr>
        <w:t>Анализировать поведение в момент проявления агрессии не нужно, этим стоит заниматься только после того, как ситуация разрешится и все успокоятся.</w:t>
      </w:r>
      <w:r w:rsidRPr="00E12EB5">
        <w:rPr>
          <w:rFonts w:ascii="Times New Roman" w:eastAsia="Times New Roman" w:hAnsi="Times New Roman" w:cs="Times New Roman"/>
          <w:color w:val="000000"/>
          <w:sz w:val="28"/>
          <w:szCs w:val="28"/>
          <w:lang w:eastAsia="ru-RU"/>
        </w:rPr>
        <w:t xml:space="preserve">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b/>
          <w:bCs/>
          <w:color w:val="0033CC"/>
          <w:sz w:val="28"/>
          <w:szCs w:val="28"/>
          <w:lang w:eastAsia="ru-RU"/>
        </w:rPr>
        <w:t>6. Сохранение положительной репутации ребенка.</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E12EB5">
        <w:rPr>
          <w:rFonts w:ascii="Times New Roman" w:eastAsia="Times New Roman" w:hAnsi="Times New Roman" w:cs="Times New Roman"/>
          <w:color w:val="000000"/>
          <w:sz w:val="28"/>
          <w:szCs w:val="28"/>
          <w:lang w:eastAsia="ru-RU"/>
        </w:rPr>
        <w:t xml:space="preserve">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w:t>
      </w:r>
      <w:r w:rsidRPr="00E12EB5">
        <w:rPr>
          <w:rFonts w:ascii="Times New Roman" w:eastAsia="Times New Roman" w:hAnsi="Times New Roman" w:cs="Times New Roman"/>
          <w:color w:val="FF0066"/>
          <w:sz w:val="28"/>
          <w:szCs w:val="28"/>
          <w:lang w:eastAsia="ru-RU"/>
        </w:rPr>
        <w:t>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Для сохранения положительной репутации целесообразно:</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t>- публично минимизировать вину подростка ("Ты не важно себя чувствуешь", "Ты не хотел его обидеть"), но в беседе с глазу на глаз показать истину;</w:t>
      </w:r>
      <w:r w:rsidRPr="00E12EB5">
        <w:rPr>
          <w:rFonts w:ascii="Times New Roman" w:eastAsia="Times New Roman" w:hAnsi="Times New Roman" w:cs="Times New Roman"/>
          <w:color w:val="000000"/>
          <w:sz w:val="28"/>
          <w:szCs w:val="28"/>
          <w:lang w:eastAsia="ru-RU"/>
        </w:rPr>
        <w:br/>
        <w:t>- не требовать полного подчинения, позволить подростку/ребенку выполнить ваше требование по-своему;</w:t>
      </w:r>
      <w:r w:rsidRPr="00E12EB5">
        <w:rPr>
          <w:rFonts w:ascii="Times New Roman" w:eastAsia="Times New Roman" w:hAnsi="Times New Roman" w:cs="Times New Roman"/>
          <w:color w:val="000000"/>
          <w:sz w:val="28"/>
          <w:szCs w:val="28"/>
          <w:lang w:eastAsia="ru-RU"/>
        </w:rPr>
        <w:br/>
        <w:t>- предложить ребенку/подростку компромисс, договор с взаимными уступками.</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b/>
          <w:bCs/>
          <w:color w:val="0033CC"/>
          <w:sz w:val="28"/>
          <w:szCs w:val="28"/>
          <w:lang w:eastAsia="ru-RU"/>
        </w:rPr>
        <w:t>7. Демонстрация модели неагрессивного поведения.</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FF0066"/>
          <w:sz w:val="28"/>
          <w:szCs w:val="28"/>
          <w:lang w:eastAsia="ru-RU"/>
        </w:rPr>
        <w:t xml:space="preserve">           </w:t>
      </w:r>
      <w:r w:rsidRPr="00E12EB5">
        <w:rPr>
          <w:rFonts w:ascii="Times New Roman" w:eastAsia="Times New Roman" w:hAnsi="Times New Roman" w:cs="Times New Roman"/>
          <w:color w:val="FF0066"/>
          <w:sz w:val="28"/>
          <w:szCs w:val="28"/>
          <w:lang w:eastAsia="ru-RU"/>
        </w:rPr>
        <w:t>Важное условие воспитания "контролируемой агрессии" у ребенка - демонстрация моделей неагрессивного поведения.</w:t>
      </w:r>
      <w:r w:rsidRPr="00E12EB5">
        <w:rPr>
          <w:rFonts w:ascii="Times New Roman" w:eastAsia="Times New Roman" w:hAnsi="Times New Roman" w:cs="Times New Roman"/>
          <w:color w:val="000000"/>
          <w:sz w:val="28"/>
          <w:szCs w:val="28"/>
          <w:lang w:eastAsia="ru-RU"/>
        </w:rPr>
        <w:t xml:space="preserve"> При проявлениях агрессии обе стороны теряют самообладание, возникает дилемма - бороться за свою власть или разрешить ситуацию мирным способом. </w:t>
      </w:r>
      <w:r w:rsidRPr="00E12EB5">
        <w:rPr>
          <w:rFonts w:ascii="Times New Roman" w:eastAsia="Times New Roman" w:hAnsi="Times New Roman" w:cs="Times New Roman"/>
          <w:color w:val="FF0066"/>
          <w:sz w:val="28"/>
          <w:szCs w:val="28"/>
          <w:lang w:eastAsia="ru-RU"/>
        </w:rPr>
        <w:t>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t>- нерефлексивное слушание (</w:t>
      </w:r>
      <w:r w:rsidRPr="00E12EB5">
        <w:rPr>
          <w:rFonts w:ascii="Times New Roman" w:eastAsia="Times New Roman" w:hAnsi="Times New Roman" w:cs="Times New Roman"/>
          <w:b/>
          <w:bCs/>
          <w:i/>
          <w:iCs/>
          <w:color w:val="009933"/>
          <w:sz w:val="28"/>
          <w:szCs w:val="28"/>
          <w:lang w:eastAsia="ru-RU"/>
        </w:rPr>
        <w:t>нерефлексивное слушание</w:t>
      </w:r>
      <w:r w:rsidRPr="00E12EB5">
        <w:rPr>
          <w:rFonts w:ascii="Times New Roman" w:eastAsia="Times New Roman" w:hAnsi="Times New Roman" w:cs="Times New Roman"/>
          <w:color w:val="000000"/>
          <w:sz w:val="28"/>
          <w:szCs w:val="28"/>
          <w:lang w:eastAsia="ru-RU"/>
        </w:rPr>
        <w:t xml:space="preserve">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t>- пауза, дающая возможность ребенку успокоиться;</w:t>
      </w:r>
      <w:r w:rsidRPr="00E12EB5">
        <w:rPr>
          <w:rFonts w:ascii="Times New Roman" w:eastAsia="Times New Roman" w:hAnsi="Times New Roman" w:cs="Times New Roman"/>
          <w:color w:val="000000"/>
          <w:sz w:val="28"/>
          <w:szCs w:val="28"/>
          <w:lang w:eastAsia="ru-RU"/>
        </w:rPr>
        <w:br/>
        <w:t>- внушение спокойствия невербальными средствами;</w:t>
      </w:r>
      <w:r w:rsidRPr="00E12EB5">
        <w:rPr>
          <w:rFonts w:ascii="Times New Roman" w:eastAsia="Times New Roman" w:hAnsi="Times New Roman" w:cs="Times New Roman"/>
          <w:color w:val="000000"/>
          <w:sz w:val="28"/>
          <w:szCs w:val="28"/>
          <w:lang w:eastAsia="ru-RU"/>
        </w:rPr>
        <w:br/>
        <w:t>- прояснение ситуации с помощью наводящих вопросов;</w:t>
      </w:r>
      <w:r w:rsidRPr="00E12EB5">
        <w:rPr>
          <w:rFonts w:ascii="Times New Roman" w:eastAsia="Times New Roman" w:hAnsi="Times New Roman" w:cs="Times New Roman"/>
          <w:color w:val="000000"/>
          <w:sz w:val="28"/>
          <w:szCs w:val="28"/>
          <w:lang w:eastAsia="ru-RU"/>
        </w:rPr>
        <w:br/>
        <w:t>- использование юмора;</w:t>
      </w:r>
      <w:r w:rsidRPr="00E12EB5">
        <w:rPr>
          <w:rFonts w:ascii="Times New Roman" w:eastAsia="Times New Roman" w:hAnsi="Times New Roman" w:cs="Times New Roman"/>
          <w:color w:val="000000"/>
          <w:sz w:val="28"/>
          <w:szCs w:val="28"/>
          <w:lang w:eastAsia="ru-RU"/>
        </w:rPr>
        <w:br/>
        <w:t>- признание чувств ребенка.</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2EB5">
        <w:rPr>
          <w:rFonts w:ascii="Times New Roman" w:eastAsia="Times New Roman" w:hAnsi="Times New Roman" w:cs="Times New Roman"/>
          <w:color w:val="000000"/>
          <w:sz w:val="28"/>
          <w:szCs w:val="28"/>
          <w:lang w:eastAsia="ru-RU"/>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r w:rsidRPr="00E12EB5">
        <w:rPr>
          <w:rFonts w:ascii="Times New Roman" w:eastAsia="Times New Roman" w:hAnsi="Times New Roman" w:cs="Times New Roman"/>
          <w:color w:val="000000"/>
          <w:sz w:val="28"/>
          <w:szCs w:val="28"/>
          <w:lang w:eastAsia="ru-RU"/>
        </w:rPr>
        <w:br/>
      </w:r>
      <w:r w:rsidRPr="00E12EB5">
        <w:rPr>
          <w:rFonts w:ascii="Times New Roman" w:eastAsia="Times New Roman" w:hAnsi="Times New Roman" w:cs="Times New Roman"/>
          <w:color w:val="000000"/>
          <w:sz w:val="28"/>
          <w:szCs w:val="28"/>
          <w:lang w:eastAsia="ru-RU"/>
        </w:rPr>
        <w:lastRenderedPageBreak/>
        <w:br/>
      </w:r>
      <w:r w:rsidRPr="00E12EB5">
        <w:rPr>
          <w:rFonts w:ascii="Times New Roman" w:eastAsia="Times New Roman" w:hAnsi="Times New Roman" w:cs="Times New Roman"/>
          <w:b/>
          <w:bCs/>
          <w:color w:val="660066"/>
          <w:sz w:val="28"/>
          <w:szCs w:val="28"/>
          <w:lang w:eastAsia="ru-RU"/>
        </w:rPr>
        <w:br/>
      </w:r>
    </w:p>
    <w:p w:rsidR="00C52F34" w:rsidRDefault="00C52F34" w:rsidP="00944DFF">
      <w:pPr>
        <w:jc w:val="both"/>
      </w:pPr>
    </w:p>
    <w:sectPr w:rsidR="00C52F34" w:rsidSect="00944DF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274"/>
    <w:multiLevelType w:val="multilevel"/>
    <w:tmpl w:val="3FCC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711A7"/>
    <w:multiLevelType w:val="multilevel"/>
    <w:tmpl w:val="CB1A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B472A"/>
    <w:multiLevelType w:val="multilevel"/>
    <w:tmpl w:val="9A78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B7798"/>
    <w:multiLevelType w:val="multilevel"/>
    <w:tmpl w:val="8626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A4498"/>
    <w:multiLevelType w:val="multilevel"/>
    <w:tmpl w:val="9DFE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C606E"/>
    <w:multiLevelType w:val="multilevel"/>
    <w:tmpl w:val="4D54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57DF7"/>
    <w:rsid w:val="0038510D"/>
    <w:rsid w:val="00557DF7"/>
    <w:rsid w:val="0079458B"/>
    <w:rsid w:val="00823022"/>
    <w:rsid w:val="00944DFF"/>
    <w:rsid w:val="009838D1"/>
    <w:rsid w:val="00C52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195A"/>
  <w15:docId w15:val="{C7CEDE42-47B5-412B-8869-2665BE2B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D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D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2004-02-18T23:01:00Z</cp:lastPrinted>
  <dcterms:created xsi:type="dcterms:W3CDTF">2013-12-11T03:59:00Z</dcterms:created>
  <dcterms:modified xsi:type="dcterms:W3CDTF">2020-04-20T06:30:00Z</dcterms:modified>
</cp:coreProperties>
</file>