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Образовательный процесс в 10 </w:t>
      </w:r>
      <w:r w:rsidRPr="005F59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классах, по физической культуре будет осуществляться на основе следующих нормативно-правовых документов:</w:t>
      </w:r>
    </w:p>
    <w:p w:rsidR="00807D14" w:rsidRDefault="00807D14" w:rsidP="00807D1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807D14" w:rsidRPr="009B4453" w:rsidRDefault="00807D14" w:rsidP="00807D1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</w:p>
    <w:p w:rsidR="00807D14" w:rsidRDefault="00807D14" w:rsidP="00807D14">
      <w:pPr>
        <w:tabs>
          <w:tab w:val="left" w:pos="23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D14" w:rsidRPr="00A001FF" w:rsidRDefault="00807D14" w:rsidP="00807D1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1F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Инструктивно-методического письма: «Об особенностях организации учебно-воспитательного пропроцесса в организациях среднего образования РК в 2019-2020 учебном году».</w:t>
      </w:r>
    </w:p>
    <w:p w:rsidR="00807D14" w:rsidRDefault="00807D14" w:rsidP="00807D1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изданий, утвержденных приказом Министра образования и науки Республики Казахстан «О внесении изменений и дополнений в приказ исполняющего обязанности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 от 3 мая 2018 года № 192».</w:t>
      </w:r>
    </w:p>
    <w:p w:rsidR="00807D14" w:rsidRPr="00E5779A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807D14" w:rsidRPr="00E5779A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E57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Инструктивно-методическое письмо: «Об особенностях организации учебно-воспитательного пропроцесса в организациях среднего образования РК в 2019-2020 учебном году».</w:t>
      </w:r>
    </w:p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57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Рекомендовано к изданию решением ученого совета Национальной акдемии образования им. Алтынсарина.</w:t>
      </w:r>
    </w:p>
    <w:p w:rsidR="00807D14" w:rsidRPr="004A7CF2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Сборник включает материалы по организации образовательного процесса в предшкольных и 1-11 классах средних общеобразовательных школ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Казахстан в 2019-</w:t>
      </w:r>
      <w:r w:rsidRPr="004A7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 учебном году.</w:t>
      </w:r>
    </w:p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4A7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Сборник адресован руководителям школ, учителям-предметникам, работникам системы среднего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7D14" w:rsidRDefault="00807D14" w:rsidP="00807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7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807D14" w:rsidRPr="007A136C" w:rsidRDefault="00807D14" w:rsidP="00807D14">
      <w:pPr>
        <w:spacing w:after="0"/>
      </w:pPr>
      <w:r w:rsidRPr="007A136C">
        <w:rPr>
          <w:b/>
          <w:color w:val="000000"/>
        </w:rPr>
        <w:t>Типовая учебная программа по учебному предмету "Физическая культура" для 10-11 классов уровня общего среднего образования по обновленному содержанию (общественно-гуманитарное направление, естественно-математическое направление) Глава 1. Общие положения</w:t>
      </w:r>
    </w:p>
    <w:p w:rsidR="00807D14" w:rsidRDefault="00807D14" w:rsidP="00807D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136C">
        <w:rPr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807D14" w:rsidRDefault="00807D14" w:rsidP="00807D14">
      <w:pPr>
        <w:numPr>
          <w:ilvl w:val="0"/>
          <w:numId w:val="2"/>
        </w:numPr>
        <w:spacing w:after="0" w:line="276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</w:p>
    <w:p w:rsidR="00807D14" w:rsidRPr="007A136C" w:rsidRDefault="00807D14" w:rsidP="00807D14">
      <w:pPr>
        <w:spacing w:after="0"/>
        <w:jc w:val="both"/>
      </w:pP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3. Цель учебного предмета –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4. Задачи учебного предмета: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1) укрепление здоровья, развитие основных физических качеств и повышение функциональных возможностей организма; совершенствование технико-тактических действий в базовых видах спорта;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2) воспитание бережного отношения к собственному здоровью, потребностей в его укреплении и длительном сохранении,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3) освоение знаний об истории и современном развитии физической культуры и спорта, их роли в формировании здорового образа жизни;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4) воспитание положительных качеств личности, соблюдение норм коллективного взаимодействия и сотрудничества в учебной и соревновательной деятельности.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5. Изучение предмета "Физическая культура" позволит обучающимся: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1) осознать важность и необходимость соблюдения правил лич</w:t>
      </w:r>
      <w:r>
        <w:rPr>
          <w:color w:val="000000"/>
          <w:sz w:val="28"/>
        </w:rPr>
        <w:t>ной гигиены; применять приобрете</w:t>
      </w:r>
      <w:r w:rsidRPr="007A136C">
        <w:rPr>
          <w:color w:val="000000"/>
          <w:sz w:val="28"/>
        </w:rPr>
        <w:t xml:space="preserve">нные предметные знания, умения и навыки в повседневной жизни;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2) узнать о влиянии физических упражнений на физическую и энергетическую системы человека;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3) развивать личные и морально-нравственные качества и осознавать необходимость честной игры и непрерывного саморазвития;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lastRenderedPageBreak/>
        <w:t>     </w:t>
      </w:r>
      <w:r w:rsidRPr="007A136C">
        <w:rPr>
          <w:color w:val="000000"/>
          <w:sz w:val="28"/>
        </w:rPr>
        <w:t xml:space="preserve"> 4) оценивать необходимость в улучшении</w:t>
      </w:r>
      <w:r>
        <w:rPr>
          <w:color w:val="000000"/>
          <w:sz w:val="28"/>
        </w:rPr>
        <w:t xml:space="preserve"> двигательных компетенций в свое</w:t>
      </w:r>
      <w:r w:rsidRPr="007A136C">
        <w:rPr>
          <w:color w:val="000000"/>
          <w:sz w:val="28"/>
        </w:rPr>
        <w:t>м физическом развитии; оценивать значение занятий физическими упражнениями общей, профессионально-прикладной и оздоровительной направленности.</w:t>
      </w:r>
    </w:p>
    <w:p w:rsidR="00807D14" w:rsidRPr="007A136C" w:rsidRDefault="00807D14" w:rsidP="00807D14">
      <w:pPr>
        <w:spacing w:after="0"/>
      </w:pPr>
      <w:r w:rsidRPr="007A136C">
        <w:rPr>
          <w:b/>
          <w:color w:val="000000"/>
        </w:rPr>
        <w:t xml:space="preserve"> Глава 2. Организация содержания учебного предмета  "Физическая культура"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6. Объем учебной нагрузки по учебному предмету "Физическая культура" составляет: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1) в 10 классе – 3 часа в неделю, 102 часа в учебном году;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2) в 11 классе – 3 часа в неделю, 102 часа в учебном году.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7. Учебная программа состоит из 2 разделов: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1) Знания о физической культуре (информационный компонент);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2) Физическое совершенствование и мастерство (операциональный компонент).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8. Раздел "Знания о физической культуре" соответствует основным представлениям о развитии познавательной активности человека и включает следующие учебные темы: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1) "История развития физкультуры и спорта в Казахстане";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2) "Физическая культура и спорт в современном обществе";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3) "Физическая культура человека".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Раздел включает сведения по развитию физкультуры и спорта в Казахстане, по становлению национальных видов спорта в республике, об основных направлениях развития физической культуры в современном обществе, о формах организации активного отдыха и способах укрепления здоровья средствами физической культуры. Кроме этого, здесь раскрываются основные понятия физической и спортивной подготовки, особенности организации и проведения самостоятельных занятий физическими упражнениями, освещаются правила контроля и требования техники безопасности.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9. Раздел "Физическое совершенствование и мастерство" ориентирован на повышение физической и тактической подготовленности обучающихся и включает в себя информацию о средствах специальной физической подготовки. В качестве этих средств программой предлагаются физические упражнения и двигательные действия из базовых видов </w:t>
      </w:r>
      <w:r w:rsidRPr="007A136C">
        <w:rPr>
          <w:color w:val="000000"/>
          <w:sz w:val="28"/>
        </w:rPr>
        <w:lastRenderedPageBreak/>
        <w:t>спорта (гимнастики с основами акробатики, легкой атлетики, спортивных игр, лыжных гонок, плавания), имеющих относительно выраженное прикладное значение.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10. Учебная программа состоит из базового и вариативного компонентов. Базовый (инвариантный) компонент отражает Государственный общеобязательный стандарт общего среднего образования, утвержденный постановлением Правительства РК от 13 мая 2016 года № 292.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11. Вариативный компонент нацеливает учителя на использование и внедрение современных методов обучения и педагогических технологий с целью углубленного изучения спортивных игр. Вариативный компонент разрабатывается учителями физической культуры конкретной организации образования с учетом региональных особенностей, материальной базы, интересов обучающихся и возможностей преподавательского коллектива.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12. Исходя из программных требований и ориентируясь на индивидуальные возможности и особенности полового развития каждого ученика, учитель вправе самостоятельно разрабатывать индивидуальные шкалы требований (контрольные задания) и в соответствии с ними оценивать успеваемость обучающихся в течение года. Использование такого подхода является оправданным, поскольку позволяет учителям физической культуры на протяжении всего периода обучения осуществлять объективную оценку успеваемости обучающихся с учетом индивидуальных возрастных особенностей их развития.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13. Основными формами организации педагогической системы физического воспитания в средней школе являются: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1) уроки физической культуры;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2) физкультурно-оздоровительные мероприятия в режиме учебного дня;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3) спортивные соревнования и праздники;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4) занятия в спортивных секциях и кружках;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5) самостоятельные занятия физическими упражнениями (домашние задания).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Уроки являются основной формой организации учебной деятельности обучающихся в процессе развития физической культуры.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14. Распределение обучающихся, относящихся к специальной медицинской группе для занятий по учебному предмету "Физическая культура", производится на основании медицинского осмотра медицинским работником </w:t>
      </w:r>
      <w:r w:rsidRPr="007A136C">
        <w:rPr>
          <w:color w:val="000000"/>
          <w:sz w:val="28"/>
        </w:rPr>
        <w:lastRenderedPageBreak/>
        <w:t>организации образования с обязательным предъявлением справок. Обучение в этих группах проводится по специальной профилактической программе в зависимости от вида заболевания.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15. Настоящая программа отражает содержание всех основных форм физической культуры, составляющих целостную систему физического и нравственного воспитания в школе, и позволяет последовательно решать эти задачи на протяжении всех лет обучения. Каждый третий час направлен на увеличение двигательной активности обучающихся (за счет расширения количества спортивных и подвижных игр) и оздоровительный процесс.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16. В соответствии с Государственным общеобязательным стандартом общего среднего образования учебной программой предусмотрено раздельное обучение по гендерному принципу (в городской местности – в каждой группе не менее 8 мальчиков (или девочек), а в сельской местности – не менее 5 мальчиков (или девочек). Это необходимо учитывать при организации учебного процесса.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17. В процессе проведения занятий по физической культуре осуществляются межпредметные связи со следующими дисциплинами: 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1) "Казахский язык", "Русский язык", "Английский язык": пополнение словарного запаса терминами из области физической культуры;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2) "Физика": использование знаний, полученных о понятиях "механическая работа", "сопротивление воздуха", "масса тела", "неравномерное и равномерное скольжение", "мощность";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3) "Алгебра и начала анализа", "Геометрия": измерение длины, высоты, скорости, расстояния, времени, расчет разбега при прыжках в длину и высоту;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4) "Биология": использование материала о негативном влиянии курения и алкоголя на организм, об обмене веществ;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5) "История Казахстана" "Всемирная история": история олимпийского движения; история возникновения казахских национальных видов спорта;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6) "География": знание сторон света, умение ориентироваться на местности по различным признакам, по карте;</w:t>
      </w:r>
    </w:p>
    <w:p w:rsidR="00807D14" w:rsidRPr="007A136C" w:rsidRDefault="00807D14" w:rsidP="00807D14">
      <w:pPr>
        <w:spacing w:after="0"/>
        <w:jc w:val="both"/>
      </w:pPr>
      <w:r>
        <w:rPr>
          <w:color w:val="000000"/>
          <w:sz w:val="28"/>
        </w:rPr>
        <w:t>     </w:t>
      </w:r>
      <w:r w:rsidRPr="007A136C">
        <w:rPr>
          <w:color w:val="000000"/>
          <w:sz w:val="28"/>
        </w:rPr>
        <w:t xml:space="preserve"> 7) "Начальная военная и технологическая подготовка": использование строевых упражнений; прохождение полос препятствий; обучение жизненно важным двигательным навыкам и умениям, применению их в различных по сложности условиях; воспитание патриотизма, любви к своей Родине.</w:t>
      </w:r>
    </w:p>
    <w:p w:rsidR="00AD44E2" w:rsidRDefault="00EB1F2C" w:rsidP="00AD44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 xml:space="preserve">                                                   </w:t>
      </w:r>
      <w:r w:rsidR="00A96667" w:rsidRPr="007F5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Календарно- тематическое планирование для </w:t>
      </w:r>
      <w:r w:rsidR="00AD44E2" w:rsidRPr="007F5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10 класс</w:t>
      </w:r>
      <w:r w:rsidR="00A96667" w:rsidRPr="007F5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</w:t>
      </w:r>
    </w:p>
    <w:p w:rsidR="005401AF" w:rsidRPr="007F5EEF" w:rsidRDefault="005401AF" w:rsidP="005401AF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Физическая культура</w:t>
      </w:r>
    </w:p>
    <w:p w:rsidR="007F5EEF" w:rsidRPr="00AD44E2" w:rsidRDefault="00EB1F2C" w:rsidP="00AD44E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102 час.в год, 3 час.в неделю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9356"/>
        <w:gridCol w:w="709"/>
        <w:gridCol w:w="1559"/>
      </w:tblGrid>
      <w:tr w:rsidR="00D4252B" w:rsidRPr="00AD44E2" w:rsidTr="00FC1EB6">
        <w:tc>
          <w:tcPr>
            <w:tcW w:w="1702" w:type="dxa"/>
          </w:tcPr>
          <w:p w:rsidR="00D4252B" w:rsidRPr="00EB1F2C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EB1F2C">
              <w:rPr>
                <w:rFonts w:ascii="Times New Roman" w:eastAsia="Times New Roman" w:hAnsi="Times New Roman" w:cs="Times New Roman"/>
                <w:lang w:val="kk-KZ"/>
              </w:rPr>
              <w:t xml:space="preserve">Разделы долгосрочного плана </w:t>
            </w:r>
          </w:p>
        </w:tc>
        <w:tc>
          <w:tcPr>
            <w:tcW w:w="1984" w:type="dxa"/>
          </w:tcPr>
          <w:p w:rsidR="00D4252B" w:rsidRPr="00EB1F2C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EB1F2C">
              <w:rPr>
                <w:rFonts w:ascii="Times New Roman" w:eastAsia="Calibri" w:hAnsi="Times New Roman" w:cs="Times New Roman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Цели обучения</w:t>
            </w:r>
          </w:p>
        </w:tc>
        <w:tc>
          <w:tcPr>
            <w:tcW w:w="709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Кол-во часов</w:t>
            </w:r>
          </w:p>
        </w:tc>
        <w:tc>
          <w:tcPr>
            <w:tcW w:w="1559" w:type="dxa"/>
          </w:tcPr>
          <w:p w:rsidR="00D4252B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Дата урока</w:t>
            </w:r>
          </w:p>
        </w:tc>
      </w:tr>
      <w:tr w:rsidR="00D4252B" w:rsidRPr="00AD44E2" w:rsidTr="00FC1EB6">
        <w:tc>
          <w:tcPr>
            <w:tcW w:w="13042" w:type="dxa"/>
            <w:gridSpan w:val="3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AD44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четверть</w:t>
            </w:r>
          </w:p>
        </w:tc>
        <w:tc>
          <w:tcPr>
            <w:tcW w:w="709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4252B" w:rsidRPr="00AD44E2" w:rsidTr="00FC1EB6">
        <w:trPr>
          <w:trHeight w:val="465"/>
        </w:trPr>
        <w:tc>
          <w:tcPr>
            <w:tcW w:w="1702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Прогрессивные навыки движения и понимания легкой атлетики</w:t>
            </w: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Техника безопасности. 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Бег и его разновидности</w:t>
            </w: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10.3.4.4. Внедрять стратегии управления рисками для развития и оценивания физических занятий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100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10.1.1.1. Комбинировать точность, контроль и маневренность в широком диапазоне спортивно-специфических навыков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482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Прыжки и их разновидности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10.3.3.3. Обсуждать краткосрочные и долгосрочные эффекты на организм, которые оказывают упражнения различной интенсивности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339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10.3.2.2. Обсуждать оптимизацию разминок и процессов восстановления для некоторых видов упражнений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391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и их разновидности</w:t>
            </w: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10.1.2.2. Создавать и применять комбинации и последовательности движений в различных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видах физических упражнений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209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10.3.5.5. Развивать знания и навыки для опыта физической активности 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429"/>
        </w:trPr>
        <w:tc>
          <w:tcPr>
            <w:tcW w:w="1702" w:type="dxa"/>
            <w:vMerge w:val="restart"/>
          </w:tcPr>
          <w:p w:rsidR="00D4252B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5E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движения в командных играх </w:t>
            </w: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Игровые двигательные навыки в парах и группах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10.1.1.1. Комбинировать точность, контроль и маневренность в широком диапазоне спортивно-специфических навыков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210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hd w:val="clear" w:color="auto" w:fill="F5F8FC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10.1.3.3. Сравнивать и анализировать комбинацию навыков и последовательности движений при разработке спортивно - специфических техник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hd w:val="clear" w:color="auto" w:fill="F5F8FC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hd w:val="clear" w:color="auto" w:fill="F5F8FC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120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10.2.4.4. Создавать альтернативные правила и структурные приемы для улучшения качества исполнения в ряде физических упражнений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541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4252B" w:rsidRPr="00AD44E2" w:rsidRDefault="00D4252B" w:rsidP="00AD44E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Игровые задания с мячом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4252B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10.1.2.2. Создавать и применять комбинации и последовательности движений в различных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видах физических упражнений</w:t>
            </w:r>
          </w:p>
          <w:p w:rsidR="00D4252B" w:rsidRPr="007F5EEF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EB1F2C">
        <w:trPr>
          <w:trHeight w:val="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2B" w:rsidRPr="00AD44E2" w:rsidRDefault="00D4252B" w:rsidP="00AD44E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деятельность на укрепление доверия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10.1.5.5. Экспериментировать с тактиками, стратегиями и структурными идеями для повышения уверенности и улучшения способностей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302"/>
        </w:trPr>
        <w:tc>
          <w:tcPr>
            <w:tcW w:w="1702" w:type="dxa"/>
            <w:vMerge/>
            <w:tcBorders>
              <w:top w:val="single" w:sz="4" w:space="0" w:color="auto"/>
            </w:tcBorders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10.2.2.2. Оценивать свои и другие лидерские и командные навыки с целью оптимизации совместной работы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4252B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465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10.2.1.1.</w:t>
            </w: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Оценивать   альтернативные идеи, связанные с движением 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реагирования на изменяющиеся обстоятельства</w:t>
            </w:r>
          </w:p>
        </w:tc>
        <w:tc>
          <w:tcPr>
            <w:tcW w:w="709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307"/>
        </w:trPr>
        <w:tc>
          <w:tcPr>
            <w:tcW w:w="13042" w:type="dxa"/>
            <w:gridSpan w:val="3"/>
          </w:tcPr>
          <w:p w:rsidR="00D4252B" w:rsidRPr="00AD44E2" w:rsidRDefault="00D4252B" w:rsidP="00AD44E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4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AD44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четверть</w:t>
            </w:r>
          </w:p>
        </w:tc>
        <w:tc>
          <w:tcPr>
            <w:tcW w:w="709" w:type="dxa"/>
          </w:tcPr>
          <w:p w:rsidR="00D4252B" w:rsidRPr="00AD44E2" w:rsidRDefault="00D4252B" w:rsidP="00AD44E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D4252B" w:rsidRPr="00AD44E2" w:rsidRDefault="00D4252B" w:rsidP="00AD44E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4252B" w:rsidRPr="00AD44E2" w:rsidTr="00FC1EB6">
        <w:trPr>
          <w:trHeight w:val="525"/>
        </w:trPr>
        <w:tc>
          <w:tcPr>
            <w:tcW w:w="1702" w:type="dxa"/>
            <w:vMerge w:val="restart"/>
          </w:tcPr>
          <w:p w:rsidR="00D4252B" w:rsidRPr="007F5EEF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F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3 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Навыки движения и управления телом в гимнастике</w:t>
            </w: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</w:t>
            </w: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композиционных элементов в гимнастике</w:t>
            </w: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 xml:space="preserve">10.3.4.4. Внедрять стратегии управления рисками для развития и оценивания физических занятий 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270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10.2.2.2. Оценивать свои и другие лидерские и командные навыки с целью оптимизации совместной работы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268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Навыки движения и управления телом на гимнастических снарядах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10.3.2.2. Обсуждать оптимизацию разминок и процессов восстановления для некоторых видов упражнений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398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10.1.2.2. Создавать и применять комбинации и последовательности движений в различных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видах физических упражнений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503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Гимнастические упражнения на балансирование и перемещение тела в пространстве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10.1.5.5. Экспериментировать с тактиками, стратегиями и структурными идеями для повышения уверенности и улучшения способностей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295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10.1.4.4. Критиковать свои и чужие двигательные способности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251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10.3.5.5. Развивать знания и навыки для опыта физической активности 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495"/>
        </w:trPr>
        <w:tc>
          <w:tcPr>
            <w:tcW w:w="1702" w:type="dxa"/>
            <w:vMerge w:val="restart"/>
          </w:tcPr>
          <w:p w:rsidR="00D4252B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7F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Творческие способности в Казахстанских национальных играх</w:t>
            </w: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Альтернативные варианты к казахским национальным играм 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10.2.7.7. Определять поведение, отражающее честную игру, патриотизм, сотрудничество во время соревнований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180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10.2.3.3. Выбирать и использовать наиболее подходящие навыки эффективной работы с другими с целью создания благоприятной учебной среды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147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10.3.5.5. Развивать знания и навыки для опыта физической активности 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310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и проведение мероприятий по национальным играм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10.2.6.6. Применять правила соревновательной деятельности и правила судейства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1563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10.2.5.5. Комбинировать свои и другие креативные способности с целью развития альтернативных идей  </w:t>
            </w:r>
          </w:p>
        </w:tc>
        <w:tc>
          <w:tcPr>
            <w:tcW w:w="709" w:type="dxa"/>
          </w:tcPr>
          <w:p w:rsidR="00D4252B" w:rsidRPr="00AD44E2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66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279"/>
        </w:trPr>
        <w:tc>
          <w:tcPr>
            <w:tcW w:w="13042" w:type="dxa"/>
            <w:gridSpan w:val="3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4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3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AD44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четверть</w:t>
            </w:r>
          </w:p>
        </w:tc>
        <w:tc>
          <w:tcPr>
            <w:tcW w:w="709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4252B" w:rsidRPr="00AD44E2" w:rsidTr="00FC1EB6">
        <w:trPr>
          <w:trHeight w:val="553"/>
        </w:trPr>
        <w:tc>
          <w:tcPr>
            <w:tcW w:w="1702" w:type="dxa"/>
            <w:vMerge w:val="restart"/>
          </w:tcPr>
          <w:p w:rsidR="00D4252B" w:rsidRDefault="00D4252B" w:rsidP="007F5E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5 </w:t>
            </w:r>
          </w:p>
          <w:p w:rsidR="00D4252B" w:rsidRPr="00AD44E2" w:rsidRDefault="00D4252B" w:rsidP="007F5E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Лыжная/ кроссовая/коньковая подготовка</w:t>
            </w: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</w:t>
            </w: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технических приемов  </w:t>
            </w: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 xml:space="preserve">10.3.4.4. Внедрять стратегии управления рисками для развития и оценивания физических занятий 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425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10.3.2.2. Обсуждать оптимизацию разминок и процессов восстановления для некоторых видов упражнений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455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Навыки тактических приемов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10.1.3.3. Сравнивать и анализировать комбинацию навыков и последовательности движений при разработке спортивно - специфических техник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404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10.1.4.4. Критиковать свои и чужие двигательные способности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435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Проведение соревнование и организация судейства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10.3.1.1.</w:t>
            </w: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 xml:space="preserve"> Объяснять и обосновывать свое отношение к физической активности и здоровому образу жизни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549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10.3.3.3. Обсуждать краткосрочные и долгосрочные эффекты на организм, которые оказывают упражнения различной интенсивности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551"/>
        </w:trPr>
        <w:tc>
          <w:tcPr>
            <w:tcW w:w="1702" w:type="dxa"/>
            <w:vMerge w:val="restart"/>
          </w:tcPr>
          <w:p w:rsidR="00D4252B" w:rsidRPr="007F5EEF" w:rsidRDefault="00D4252B" w:rsidP="007F5E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F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6 </w:t>
            </w:r>
          </w:p>
          <w:p w:rsidR="00D4252B" w:rsidRPr="00AD44E2" w:rsidRDefault="00D4252B" w:rsidP="007F5E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Совместное обучение в командных играх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Индивидуальные, групповое и командное тактические действия</w:t>
            </w: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10.3.4.4. Внедрять стратегии управления рисками для развития и оценивания физических занятий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264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10.2.2.2. Оценивать свои и другие лидерские и командные навыки с целью оптимизации совместной работы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338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Навыки решения проблем посредством игр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10.2.8.8. Учитывать индивидуальные особенности при исполнении ролей, обусловленных разнообразными контекстами движений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209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10.1.4.4. Критиковать свои и чужие двигательные способности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255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10.2.1.1.</w:t>
            </w: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Оценивать   альтернативные идеи, связанные с движением 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реагирования на изменяющиеся обстоятельства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190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исполнения командных игр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10.2.3.3. Выбирать и использовать наиболее подходящие навыки эффективной работы с другими с целью создания благоприятной учебной среды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397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10.2.5.5. Комбинировать свои и другие креативные способности с целью развития альтернативных идей  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1451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10.2.6.6. Применять правила соревновательной деятельности и правила судейства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362"/>
        </w:trPr>
        <w:tc>
          <w:tcPr>
            <w:tcW w:w="13042" w:type="dxa"/>
            <w:gridSpan w:val="3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  <w:r w:rsidRPr="00AD44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4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AD44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четверть</w:t>
            </w:r>
          </w:p>
        </w:tc>
        <w:tc>
          <w:tcPr>
            <w:tcW w:w="709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4252B" w:rsidRPr="00AD44E2" w:rsidTr="00FC1EB6">
        <w:trPr>
          <w:trHeight w:val="494"/>
        </w:trPr>
        <w:tc>
          <w:tcPr>
            <w:tcW w:w="1702" w:type="dxa"/>
            <w:vMerge w:val="restart"/>
          </w:tcPr>
          <w:p w:rsidR="00D4252B" w:rsidRPr="00AD44E2" w:rsidRDefault="00D4252B" w:rsidP="007F5E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7</w:t>
            </w: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Командные игры – как активная форма деятельности</w:t>
            </w:r>
          </w:p>
          <w:p w:rsidR="00D4252B" w:rsidRPr="00AD44E2" w:rsidRDefault="00D4252B" w:rsidP="00AD44E2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Техника безопасности.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Лидерство и лидерские навыки в командных играх</w:t>
            </w: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10.3.4.4. Внедрять стратегии управления рисками для развития и оценивания физических занятий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416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10.1.1.1. Комбинировать точность, контроль и маневренность в широком диапазоне спортивно-специфических навыков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508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Разработка в группе занимательных игр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10.1.2.2. Создавать и применять комбинации и последовательности движений в </w:t>
            </w: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видах физических упражнений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488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10.2.4.4. Создавать альтернативные правила и структурные приемы для улучшения качества исполнения в ряде физических упражнений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474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Навыки ориентирования в игровом пространстве</w:t>
            </w: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10.1.5.5. Экспериментировать с тактиками, стратегиями и структурными идеями для повышения уверенности и улучшения способностей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240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10.2.8.8. Учитывать индивидуальные особенности при исполнении ролей, обусловленных разнообразными контекстами движений 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213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10.1.6.6. Развивать новые навыки и стратегии реагирования и преодоления трудностей и рисков, связанных с движением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435"/>
        </w:trPr>
        <w:tc>
          <w:tcPr>
            <w:tcW w:w="1702" w:type="dxa"/>
            <w:vMerge w:val="restart"/>
          </w:tcPr>
          <w:p w:rsidR="00D4252B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en-GB"/>
              </w:rPr>
            </w:pPr>
            <w:r w:rsidRPr="007F5EE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GB"/>
              </w:rPr>
              <w:t>Раздел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GB"/>
              </w:rPr>
              <w:t xml:space="preserve"> 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GB"/>
              </w:rPr>
              <w:t>Здоровье и здоровый образ жизни</w:t>
            </w:r>
          </w:p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разминки и восстановления для разных групп мышц</w:t>
            </w:r>
          </w:p>
        </w:tc>
        <w:tc>
          <w:tcPr>
            <w:tcW w:w="9356" w:type="dxa"/>
          </w:tcPr>
          <w:p w:rsidR="00D4252B" w:rsidRPr="00AD44E2" w:rsidDel="00E84026" w:rsidRDefault="00D4252B" w:rsidP="00AD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10.3.4.4. Внедрять стратегии управления рисками для развития и оценивания физических занятий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130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GB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10.1.3.3. Сравнивать и анализировать комбинацию навыков и последовательности движений при разработке спортивно-специфических техник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566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D4252B" w:rsidRPr="00AD44E2" w:rsidRDefault="00D4252B" w:rsidP="00AD44E2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Укрепление здоровья через двигательную активность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10.2.5.5. Комбинировать свои и другие креативные способности с целью развития альтернативных идей  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252B" w:rsidRPr="00AD44E2" w:rsidTr="00FC1EB6">
        <w:trPr>
          <w:trHeight w:val="472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D4252B" w:rsidRPr="00AD44E2" w:rsidRDefault="00D4252B" w:rsidP="00AD44E2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</w:rPr>
              <w:t>Фитнес через легкоатлетические соревнования</w:t>
            </w:r>
          </w:p>
        </w:tc>
        <w:tc>
          <w:tcPr>
            <w:tcW w:w="9356" w:type="dxa"/>
          </w:tcPr>
          <w:p w:rsidR="00D4252B" w:rsidRPr="00AD44E2" w:rsidRDefault="00D4252B" w:rsidP="00AD44E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10.3.3.3. Обсуждать краткосрочные и долгосрочные эффекты на организм, которые оказывают упражнения различной интенсивности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559" w:type="dxa"/>
          </w:tcPr>
          <w:p w:rsidR="00D4252B" w:rsidRDefault="00D4252B" w:rsidP="00A973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</w:tr>
      <w:tr w:rsidR="00D4252B" w:rsidRPr="00AD44E2" w:rsidTr="00FC1EB6">
        <w:trPr>
          <w:trHeight w:val="352"/>
        </w:trPr>
        <w:tc>
          <w:tcPr>
            <w:tcW w:w="1702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vMerge/>
          </w:tcPr>
          <w:p w:rsidR="00D4252B" w:rsidRPr="00AD44E2" w:rsidRDefault="00D4252B" w:rsidP="00AD44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D4252B" w:rsidRPr="00AD44E2" w:rsidRDefault="00D4252B" w:rsidP="00AD4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AD44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10.3.1.1.</w:t>
            </w:r>
            <w:r w:rsidRPr="00AD44E2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  <w:t xml:space="preserve"> Объяснять и обосновывать свое отношение к физической активности и здоровому образу жизни</w:t>
            </w:r>
          </w:p>
        </w:tc>
        <w:tc>
          <w:tcPr>
            <w:tcW w:w="709" w:type="dxa"/>
          </w:tcPr>
          <w:p w:rsidR="00D4252B" w:rsidRPr="00AD44E2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559" w:type="dxa"/>
          </w:tcPr>
          <w:p w:rsidR="00D4252B" w:rsidRDefault="00D4252B" w:rsidP="00A97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820969" w:rsidRDefault="00820969"/>
    <w:sectPr w:rsidR="00820969" w:rsidSect="00FC1E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865" w:rsidRDefault="00746865" w:rsidP="00EB1F2C">
      <w:pPr>
        <w:spacing w:after="0" w:line="240" w:lineRule="auto"/>
      </w:pPr>
      <w:r>
        <w:separator/>
      </w:r>
    </w:p>
  </w:endnote>
  <w:endnote w:type="continuationSeparator" w:id="0">
    <w:p w:rsidR="00746865" w:rsidRDefault="00746865" w:rsidP="00EB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865" w:rsidRDefault="00746865" w:rsidP="00EB1F2C">
      <w:pPr>
        <w:spacing w:after="0" w:line="240" w:lineRule="auto"/>
      </w:pPr>
      <w:r>
        <w:separator/>
      </w:r>
    </w:p>
  </w:footnote>
  <w:footnote w:type="continuationSeparator" w:id="0">
    <w:p w:rsidR="00746865" w:rsidRDefault="00746865" w:rsidP="00EB1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417F5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9DE6661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06"/>
    <w:rsid w:val="00040DFD"/>
    <w:rsid w:val="00062826"/>
    <w:rsid w:val="00501706"/>
    <w:rsid w:val="005401AF"/>
    <w:rsid w:val="00746865"/>
    <w:rsid w:val="007F5EEF"/>
    <w:rsid w:val="00807D14"/>
    <w:rsid w:val="00820969"/>
    <w:rsid w:val="00A96667"/>
    <w:rsid w:val="00A9732A"/>
    <w:rsid w:val="00AD44E2"/>
    <w:rsid w:val="00D4252B"/>
    <w:rsid w:val="00EB1F2C"/>
    <w:rsid w:val="00FC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332F9-3256-447A-AC47-1C172CCA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1F2C"/>
  </w:style>
  <w:style w:type="paragraph" w:styleId="a5">
    <w:name w:val="footer"/>
    <w:basedOn w:val="a"/>
    <w:link w:val="a6"/>
    <w:uiPriority w:val="99"/>
    <w:unhideWhenUsed/>
    <w:rsid w:val="00EB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1F2C"/>
  </w:style>
  <w:style w:type="paragraph" w:styleId="a7">
    <w:name w:val="List Paragraph"/>
    <w:basedOn w:val="a"/>
    <w:uiPriority w:val="34"/>
    <w:qFormat/>
    <w:rsid w:val="00807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Галима Мейрамгалиева</dc:creator>
  <cp:keywords/>
  <dc:description/>
  <cp:lastModifiedBy>User</cp:lastModifiedBy>
  <cp:revision>10</cp:revision>
  <dcterms:created xsi:type="dcterms:W3CDTF">2019-05-23T11:48:00Z</dcterms:created>
  <dcterms:modified xsi:type="dcterms:W3CDTF">2019-10-07T10:28:00Z</dcterms:modified>
</cp:coreProperties>
</file>