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F5" w:rsidRPr="00BC04F5" w:rsidRDefault="00BC04F5" w:rsidP="00AF29AB">
      <w:pPr>
        <w:ind w:left="1404" w:firstLine="720"/>
        <w:rPr>
          <w:b/>
          <w:sz w:val="36"/>
          <w:szCs w:val="36"/>
        </w:rPr>
      </w:pPr>
      <w:bookmarkStart w:id="0" w:name="_GoBack"/>
      <w:bookmarkEnd w:id="0"/>
      <w:r w:rsidRPr="00BC04F5">
        <w:rPr>
          <w:b/>
          <w:sz w:val="36"/>
          <w:szCs w:val="36"/>
        </w:rPr>
        <w:t>Великие женщины Казахстана</w:t>
      </w:r>
    </w:p>
    <w:p w:rsidR="00BC04F5" w:rsidRDefault="00BC04F5" w:rsidP="00BC04F5">
      <w:pPr>
        <w:ind w:firstLine="720"/>
        <w:rPr>
          <w:sz w:val="28"/>
          <w:szCs w:val="28"/>
        </w:rPr>
      </w:pPr>
      <w:r w:rsidRPr="00BC04F5">
        <w:rPr>
          <w:i/>
          <w:sz w:val="28"/>
          <w:szCs w:val="28"/>
        </w:rPr>
        <w:t>В этом устном журнале мы поговорим о жизненном пути выдающихся женщин Казахстана – их достижениями, творчеством и подвигам гордится Республика</w:t>
      </w:r>
      <w:r w:rsidR="00F2179C">
        <w:rPr>
          <w:i/>
          <w:sz w:val="28"/>
          <w:szCs w:val="28"/>
        </w:rPr>
        <w:t xml:space="preserve"> Казахстан</w:t>
      </w:r>
      <w:r w:rsidRPr="00BC04F5">
        <w:rPr>
          <w:i/>
          <w:sz w:val="28"/>
          <w:szCs w:val="28"/>
        </w:rPr>
        <w:t>.</w:t>
      </w:r>
    </w:p>
    <w:p w:rsidR="00BC04F5" w:rsidRPr="00AF29AB" w:rsidRDefault="00BC04F5" w:rsidP="00BC04F5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F29AB">
        <w:rPr>
          <w:sz w:val="28"/>
          <w:szCs w:val="28"/>
        </w:rPr>
        <w:tab/>
      </w:r>
      <w:r w:rsidRPr="00AF29AB">
        <w:rPr>
          <w:b/>
          <w:sz w:val="28"/>
          <w:szCs w:val="28"/>
        </w:rPr>
        <w:t>1 страница. «Сара Алпысовна Назарбаева»</w:t>
      </w:r>
    </w:p>
    <w:p w:rsidR="00BC04F5" w:rsidRDefault="00BC04F5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 Алпысовна Назарбаева – </w:t>
      </w:r>
      <w:r w:rsidR="00441977">
        <w:rPr>
          <w:sz w:val="28"/>
          <w:szCs w:val="28"/>
        </w:rPr>
        <w:t xml:space="preserve">Первая леди Казахстана </w:t>
      </w:r>
      <w:r>
        <w:rPr>
          <w:sz w:val="28"/>
          <w:szCs w:val="28"/>
        </w:rPr>
        <w:t>с февраля 1992 года является президентом детского благотворительного фонда «БОБЕК», который занимается активной работой по попечительству над различными детскими учреждениями, организацией лечения детей с тяжелыми формами заболеваний</w:t>
      </w:r>
      <w:r w:rsidR="00AF29AB">
        <w:rPr>
          <w:sz w:val="28"/>
          <w:szCs w:val="28"/>
        </w:rPr>
        <w:t xml:space="preserve"> в клиниках Казахстана и за рубежом. Особое внимание фонд уделяет помощи детям из мест экологических бедствий – зоны Приаралья и Семипалатинского ядерного полигона. Деятельность Сары Алпысовны связана с международным движением</w:t>
      </w:r>
      <w:r w:rsidR="00AF29AB" w:rsidRPr="00AF29AB">
        <w:rPr>
          <w:sz w:val="28"/>
          <w:szCs w:val="28"/>
        </w:rPr>
        <w:t xml:space="preserve"> </w:t>
      </w:r>
      <w:r w:rsidR="00AF29AB">
        <w:rPr>
          <w:sz w:val="28"/>
          <w:szCs w:val="28"/>
          <w:lang w:val="en-US"/>
        </w:rPr>
        <w:t>SOS</w:t>
      </w:r>
      <w:r w:rsidR="00AF29AB" w:rsidRPr="00AF29AB">
        <w:rPr>
          <w:sz w:val="28"/>
          <w:szCs w:val="28"/>
        </w:rPr>
        <w:t xml:space="preserve"> – </w:t>
      </w:r>
      <w:r w:rsidR="00AF29AB">
        <w:rPr>
          <w:sz w:val="28"/>
          <w:szCs w:val="28"/>
        </w:rPr>
        <w:t>киндердорф, в рамках которого по всему Казахстану с 1997 года создаются детские деревни семейного типа и реабилитационные центры для детей-сирот. Она выступила автором образовательного проекта «Самопознание».</w:t>
      </w:r>
    </w:p>
    <w:p w:rsidR="00AF29AB" w:rsidRPr="00CE7B44" w:rsidRDefault="00AF29AB" w:rsidP="00BC04F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7B44">
        <w:rPr>
          <w:b/>
          <w:sz w:val="28"/>
          <w:szCs w:val="28"/>
        </w:rPr>
        <w:t>2 страница «Маншук Маметова»</w:t>
      </w:r>
      <w:r w:rsidR="000706E8" w:rsidRPr="00CE7B44">
        <w:rPr>
          <w:b/>
          <w:sz w:val="28"/>
          <w:szCs w:val="28"/>
        </w:rPr>
        <w:t xml:space="preserve"> </w:t>
      </w:r>
    </w:p>
    <w:p w:rsidR="000706E8" w:rsidRDefault="000706E8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Маншук (Мансия) Маметова рано осталась сиротой. Воспитывалась у родственницы в Алма-Ате. Когда началась Великая Отечественная Война, она училась в Медицинском институте. В августе 1942 года Маншук добровольцем уходит на фронт и попадает в 21-ю стрелковую дивизию. Маншук стала пулеметчицей. С первых минут на передовой она проявляет стойкость и храбрость. При защите города Невель Маншук Маметова, сдерживая врага до последнего патрона, героически погибла. Похоронили Маншук в том городе, который она защищала до последнего вздоха – в Невеле. Ее именем были названы улицы во многих городах и поселках нашей Республики. Имя Героя Советского Союза Маншук Маметовой носят школы, есть швейная фабрика ее имени в Астане. Ей посвящена поэма М.Хакимжановой «Маншук», известный режиссер-постановщик</w:t>
      </w:r>
      <w:r w:rsidR="00CE7B44">
        <w:rPr>
          <w:sz w:val="28"/>
          <w:szCs w:val="28"/>
        </w:rPr>
        <w:t xml:space="preserve"> А. Михалков-Кончаловский снял фильм о ее жизни и подвиге под названием «Песнь о Маншук». А один из высоких пиков горного хребта Заилийского Алатау назван именем Маншук. </w:t>
      </w:r>
      <w:r>
        <w:rPr>
          <w:sz w:val="28"/>
          <w:szCs w:val="28"/>
        </w:rPr>
        <w:t xml:space="preserve"> </w:t>
      </w:r>
    </w:p>
    <w:p w:rsidR="00CE7B44" w:rsidRPr="004E0395" w:rsidRDefault="00CE7B44" w:rsidP="00BC04F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0395">
        <w:rPr>
          <w:b/>
          <w:sz w:val="28"/>
          <w:szCs w:val="28"/>
        </w:rPr>
        <w:t>3 страница «Алия Молдагулова»</w:t>
      </w:r>
    </w:p>
    <w:p w:rsidR="00CE7B44" w:rsidRDefault="00CE7B44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Алия Молдагулова родилась в Хобдинском районе Актюбинской области. Рано потеряла родителей, жила в Алма-Ате у дяди, а с 10 лет</w:t>
      </w:r>
      <w:r w:rsidR="00E34BCD">
        <w:rPr>
          <w:sz w:val="28"/>
          <w:szCs w:val="28"/>
        </w:rPr>
        <w:t xml:space="preserve"> воспитывалась в одном из детских домов Ленинграда. Училась в 9-й школе, которая теперь носит ее имя. По воспоминаниям одноклассников, Алия была очень уверенной в себе и требовательной к окружающим. Ее отличала целеустремленность, честность и отзывчивость.</w:t>
      </w:r>
    </w:p>
    <w:p w:rsidR="00E34BCD" w:rsidRDefault="00F2179C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Осенью 1942 года Алия успешно о</w:t>
      </w:r>
      <w:r w:rsidR="00E34BCD">
        <w:rPr>
          <w:sz w:val="28"/>
          <w:szCs w:val="28"/>
        </w:rPr>
        <w:t xml:space="preserve">кончила снайперскую школу, и была направлена в </w:t>
      </w:r>
      <w:r>
        <w:rPr>
          <w:sz w:val="28"/>
          <w:szCs w:val="28"/>
        </w:rPr>
        <w:t xml:space="preserve">действующую армию, в </w:t>
      </w:r>
      <w:r w:rsidR="00E34BCD">
        <w:rPr>
          <w:sz w:val="28"/>
          <w:szCs w:val="28"/>
        </w:rPr>
        <w:t xml:space="preserve">состав 26-й стрелковой дивизии 2-го Прибалтийского фронта. В звании ефрейтора она участвовала во всех крупных сражениях своей дивизии и отличилась поразительной меткостью. Алия Молдагулова погибла в бою за деревню Казачиха, севернее города </w:t>
      </w:r>
      <w:r w:rsidR="00E34BCD">
        <w:rPr>
          <w:sz w:val="28"/>
          <w:szCs w:val="28"/>
        </w:rPr>
        <w:lastRenderedPageBreak/>
        <w:t xml:space="preserve">Новосокольники. </w:t>
      </w:r>
      <w:r w:rsidR="004E0395">
        <w:rPr>
          <w:sz w:val="28"/>
          <w:szCs w:val="28"/>
        </w:rPr>
        <w:t xml:space="preserve">Посмертно Алие Молдагуловой было присвоено звание Героя Советского Союза. </w:t>
      </w:r>
      <w:r w:rsidR="00E34BCD">
        <w:rPr>
          <w:sz w:val="28"/>
          <w:szCs w:val="28"/>
        </w:rPr>
        <w:t>На месте ее гибели стоит обелиск. Ее именем названа одна из улиц Москвы, школа, где она училась</w:t>
      </w:r>
      <w:r w:rsidR="004E0395">
        <w:rPr>
          <w:sz w:val="28"/>
          <w:szCs w:val="28"/>
        </w:rPr>
        <w:t>. Там организован мемориальный музей героини. На родине, в Казахстане, помнят и чтят память землячки. В Актюбинске создан областной мемориальный музей героини. Ее имя носит один из кораблей Военно-Морского Флота России. Ей посвящены произведения художников, скульпторов, балет «Алия». Снят художественный фильм о ее подвиге.</w:t>
      </w:r>
    </w:p>
    <w:p w:rsidR="004E0395" w:rsidRDefault="004E0395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1997 года состоялось открытие памятника Алие Молдагуловой и Маншук Маметовой в Алматы. В граните увековечена память о двух отважных казахских девушках, которые в числе миллионов солдат Великой Отечественной Войны ценою своих жизней спасли мир. </w:t>
      </w:r>
    </w:p>
    <w:p w:rsidR="007B10BE" w:rsidRDefault="007B10BE" w:rsidP="00BC04F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F0457">
        <w:rPr>
          <w:sz w:val="28"/>
          <w:szCs w:val="28"/>
        </w:rPr>
        <w:tab/>
      </w:r>
      <w:r w:rsidRPr="007B10BE">
        <w:rPr>
          <w:b/>
          <w:sz w:val="28"/>
          <w:szCs w:val="28"/>
        </w:rPr>
        <w:t>4 страница «Шара Жиенкулова»</w:t>
      </w:r>
      <w:r w:rsidRPr="007B10BE">
        <w:rPr>
          <w:b/>
          <w:sz w:val="28"/>
          <w:szCs w:val="28"/>
        </w:rPr>
        <w:tab/>
      </w:r>
    </w:p>
    <w:p w:rsidR="007B10BE" w:rsidRDefault="007B10BE" w:rsidP="00BC04F5">
      <w:pPr>
        <w:ind w:firstLine="720"/>
        <w:jc w:val="both"/>
        <w:rPr>
          <w:sz w:val="28"/>
          <w:szCs w:val="28"/>
        </w:rPr>
      </w:pPr>
      <w:r w:rsidRPr="007B10BE">
        <w:rPr>
          <w:sz w:val="28"/>
          <w:szCs w:val="28"/>
        </w:rPr>
        <w:t>Шара</w:t>
      </w:r>
      <w:r>
        <w:rPr>
          <w:sz w:val="28"/>
          <w:szCs w:val="28"/>
        </w:rPr>
        <w:t xml:space="preserve"> (Гульшара) Баймолдаевна Жиенкулова – танцовщица, </w:t>
      </w:r>
      <w:r w:rsidR="00087BCC">
        <w:rPr>
          <w:sz w:val="28"/>
          <w:szCs w:val="28"/>
        </w:rPr>
        <w:t xml:space="preserve">педагог, </w:t>
      </w:r>
      <w:r>
        <w:rPr>
          <w:sz w:val="28"/>
          <w:szCs w:val="28"/>
        </w:rPr>
        <w:t>народная артистка Казахстана (1938); родилась в Алматы 18 августа 1912 года.</w:t>
      </w:r>
    </w:p>
    <w:p w:rsidR="00B47749" w:rsidRDefault="00B4774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1929 – 1930годах училась на историческом факультете КазПИ. </w:t>
      </w:r>
    </w:p>
    <w:p w:rsidR="00B47749" w:rsidRDefault="00B4774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путь Шара Жиенкулова начала с Казахского драматического театра. Первая сыгранная ею роль – Пулиш в пьесе «Майдан» Б. Майлина</w:t>
      </w:r>
      <w:r w:rsidR="00087BCC">
        <w:rPr>
          <w:sz w:val="28"/>
          <w:szCs w:val="28"/>
        </w:rPr>
        <w:t xml:space="preserve">; после этого – роли Енлик и Каракоз (М. Ауэзов «Енлик-Кебек», «Каракоз»). В 1934 году она перевелась в музыкально-драматический театр (ныне Казахский театр оперы и балета им. Абая), где исполняла народные танцы в </w:t>
      </w:r>
      <w:r w:rsidR="00811861">
        <w:rPr>
          <w:sz w:val="28"/>
          <w:szCs w:val="28"/>
        </w:rPr>
        <w:t>музыкальной драме М. Ауэзова «Айман-Шолпан», в пьесах Е.Г. Брусиловско</w:t>
      </w:r>
      <w:r w:rsidR="00D66B7D">
        <w:rPr>
          <w:sz w:val="28"/>
          <w:szCs w:val="28"/>
        </w:rPr>
        <w:t>го «Кыз Жибек», «Жалбыр» и «Ер Т</w:t>
      </w:r>
      <w:r w:rsidR="00811861">
        <w:rPr>
          <w:sz w:val="28"/>
          <w:szCs w:val="28"/>
        </w:rPr>
        <w:t xml:space="preserve">аргын». </w:t>
      </w:r>
    </w:p>
    <w:p w:rsidR="00D66B7D" w:rsidRDefault="00D66B7D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декаде казахской литературы и искусства в Москве (1936) познакомила публику с казахским национальным искусством танца. В первом казахском балете «Калкаман-Мамыр» (1938) исполнила партию Мамыр. В фильме «Амангельды» она исполнила роль Балым (1938). Совместно с балетмейстером Л.А. Жуковым она поставила балет «Весна» И.Н. Надирова. </w:t>
      </w:r>
    </w:p>
    <w:p w:rsidR="00A37363" w:rsidRDefault="00A37363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1940 – 1962 годах артистка работала в Казахской филармонии, в 1962 – 1966 годах руководила ансамблем песни и танца Казахстана. В 1966 – 1975 годах она была директором Алматинского хореографического училища. Среди ее учеников есть народные и заслуженные деятели искусств Казахстана. В эти годы она объездила много областей республики, изучала народные обычаи, традиции с целью развития искусства народного танца. В результате появились танцы «Таттимбет», «Айжан кыз», «Кырык кыз», «Кара жорга». Шаре Жиенкуловой удалось с помощью пластических движений выразить душевную красоту сценических образов. В 1958 году</w:t>
      </w:r>
      <w:r w:rsidR="00CF0457">
        <w:rPr>
          <w:sz w:val="28"/>
          <w:szCs w:val="28"/>
        </w:rPr>
        <w:t xml:space="preserve"> она м</w:t>
      </w:r>
      <w:r w:rsidR="00D516C4">
        <w:rPr>
          <w:sz w:val="28"/>
          <w:szCs w:val="28"/>
        </w:rPr>
        <w:t>н</w:t>
      </w:r>
      <w:r w:rsidR="00CF0457">
        <w:rPr>
          <w:sz w:val="28"/>
          <w:szCs w:val="28"/>
        </w:rPr>
        <w:t>о</w:t>
      </w:r>
      <w:r w:rsidR="00D516C4">
        <w:rPr>
          <w:sz w:val="28"/>
          <w:szCs w:val="28"/>
        </w:rPr>
        <w:t>го гастролировала по стране и за рубежом. Шара Жиенкулова – лауреат Государственной премии Казахстана (1968), награждена орденами Ленина, дважды – орденом Трудового Красного Знамени, «Знаком почета», медалями.</w:t>
      </w:r>
    </w:p>
    <w:p w:rsidR="00CF0457" w:rsidRDefault="00CF0457" w:rsidP="00BC04F5">
      <w:pPr>
        <w:ind w:firstLine="720"/>
        <w:jc w:val="both"/>
        <w:rPr>
          <w:sz w:val="28"/>
          <w:szCs w:val="28"/>
        </w:rPr>
      </w:pPr>
    </w:p>
    <w:p w:rsidR="00CF0457" w:rsidRDefault="00CF0457" w:rsidP="00BC04F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60A1">
        <w:rPr>
          <w:sz w:val="28"/>
          <w:szCs w:val="28"/>
        </w:rPr>
        <w:tab/>
      </w:r>
      <w:r w:rsidRPr="00CF0457">
        <w:rPr>
          <w:b/>
          <w:sz w:val="28"/>
          <w:szCs w:val="28"/>
        </w:rPr>
        <w:t>5 страница «</w:t>
      </w:r>
      <w:r>
        <w:rPr>
          <w:b/>
          <w:sz w:val="28"/>
          <w:szCs w:val="28"/>
        </w:rPr>
        <w:t>Куляш Ба</w:t>
      </w:r>
      <w:r w:rsidRPr="00CF0457">
        <w:rPr>
          <w:b/>
          <w:sz w:val="28"/>
          <w:szCs w:val="28"/>
        </w:rPr>
        <w:t>йсеитова»</w:t>
      </w:r>
    </w:p>
    <w:p w:rsidR="00CF0457" w:rsidRDefault="00CF0457" w:rsidP="00BC04F5">
      <w:pPr>
        <w:ind w:firstLine="720"/>
        <w:jc w:val="both"/>
        <w:rPr>
          <w:sz w:val="28"/>
          <w:szCs w:val="28"/>
        </w:rPr>
      </w:pPr>
      <w:r w:rsidRPr="00CF0457">
        <w:rPr>
          <w:sz w:val="28"/>
          <w:szCs w:val="28"/>
        </w:rPr>
        <w:t xml:space="preserve">Куляш (Гульбахрам) </w:t>
      </w:r>
      <w:r>
        <w:rPr>
          <w:sz w:val="28"/>
          <w:szCs w:val="28"/>
        </w:rPr>
        <w:t xml:space="preserve">Байсеитова – знаменитая </w:t>
      </w:r>
      <w:r w:rsidR="006739E7">
        <w:rPr>
          <w:sz w:val="28"/>
          <w:szCs w:val="28"/>
        </w:rPr>
        <w:t>казахская певица (лирико-коло</w:t>
      </w:r>
      <w:r>
        <w:rPr>
          <w:sz w:val="28"/>
          <w:szCs w:val="28"/>
        </w:rPr>
        <w:t xml:space="preserve">ратурное сопрано), </w:t>
      </w:r>
      <w:r w:rsidR="006739E7">
        <w:rPr>
          <w:sz w:val="28"/>
          <w:szCs w:val="28"/>
        </w:rPr>
        <w:t>одна из основателей казахского оперного искусства, общественный деятель, народная артистка СССР (1948-1949); родилась и выросла в Шетском районе Карагандинской области.</w:t>
      </w:r>
    </w:p>
    <w:p w:rsidR="005A5D6C" w:rsidRDefault="005A5D6C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с детства стали заметны способности Куляш к пению. На развитие ее природных дарований заметное влияние оказал отец, любитель музыки. После окончания семилетней школы она училась в Казахском педагогическом институте, одновременно участвуя в художественной самодеятельности. На Куляш обратили внимание во время смотра художественной самодеятельности, после чего она была принята в труппу первого Казахского драматического театра (1930). </w:t>
      </w:r>
    </w:p>
    <w:p w:rsidR="005A5D6C" w:rsidRDefault="005A5D6C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Куляш с большим интересом изучала тонкости сценического искусства. Вскоре она была в рядах  первых артистов театра, проявив прекрасные сценические способности. </w:t>
      </w:r>
      <w:r w:rsidR="009465EC">
        <w:rPr>
          <w:sz w:val="28"/>
          <w:szCs w:val="28"/>
        </w:rPr>
        <w:t xml:space="preserve">Ей удалось тонко вникнуть в душевный мир своих героинь и донести их до зрителя. </w:t>
      </w:r>
    </w:p>
    <w:p w:rsidR="00B743D1" w:rsidRDefault="009465EC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1933 году артистка была принята в музыкальную студию, где получила профессиональное вокальное образование. Ей  удалось с большим вдохновением исполнить множество сложных ролей. Прекрасные вокальные способности и талант актрисы проявились и в раскрытии многих женских образов. Талант певицы получил признание общественности. Куляш стала организатором и душой национального сценического искусства. Сыграв главные роли и исполнив ведущие вокальные партии</w:t>
      </w:r>
      <w:r w:rsidR="00B743D1">
        <w:rPr>
          <w:sz w:val="28"/>
          <w:szCs w:val="28"/>
        </w:rPr>
        <w:t xml:space="preserve"> в операх Брусиловского, Жубанова, Хамиди, Чайковского, Рубинштейна, Пуччини и др, Куляш Байсеитова продемонстрировала неповторимое мастерство. В созданных ею непохожих друг на друга эмоциональных образах, в исполняемых вокальных партиях проявился многогранный талант певицы, неповторимые особенности ее исполнения.</w:t>
      </w:r>
    </w:p>
    <w:p w:rsidR="009465EC" w:rsidRDefault="00B743D1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Куляш Байсеитова прославилась и как талантливая концертная певица. </w:t>
      </w:r>
      <w:r w:rsidR="00270690">
        <w:rPr>
          <w:sz w:val="28"/>
          <w:szCs w:val="28"/>
        </w:rPr>
        <w:t xml:space="preserve">В годы Великой Отечественной войны Байсеитова выезжала на фронт в составе концертной бригады. В 1948 году за высокое исполнительское мастерство в концертных программах Куляш Байсеитова была удостоена Государственной премии СССР. </w:t>
      </w:r>
    </w:p>
    <w:p w:rsidR="00270690" w:rsidRDefault="00270690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1936 года К. Байсеитова – народная артистка СССР. Её им</w:t>
      </w:r>
      <w:r w:rsidR="00441977">
        <w:rPr>
          <w:sz w:val="28"/>
          <w:szCs w:val="28"/>
        </w:rPr>
        <w:t>я</w:t>
      </w:r>
      <w:r>
        <w:rPr>
          <w:sz w:val="28"/>
          <w:szCs w:val="28"/>
        </w:rPr>
        <w:t xml:space="preserve"> н</w:t>
      </w:r>
      <w:r w:rsidR="00441977">
        <w:rPr>
          <w:sz w:val="28"/>
          <w:szCs w:val="28"/>
        </w:rPr>
        <w:t xml:space="preserve">осит </w:t>
      </w:r>
      <w:r w:rsidR="00AE34E5">
        <w:rPr>
          <w:sz w:val="28"/>
          <w:szCs w:val="28"/>
        </w:rPr>
        <w:t>музыкальная школа и улица в Алматы. С 1980 года проводится Республиканский конкурс исполнителей казахских народных песен имени К. Байсеитовой.</w:t>
      </w:r>
    </w:p>
    <w:p w:rsidR="006739E7" w:rsidRDefault="00151923" w:rsidP="00BC04F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6C6C" w:rsidRPr="005A6C6C">
        <w:rPr>
          <w:b/>
          <w:sz w:val="28"/>
          <w:szCs w:val="28"/>
        </w:rPr>
        <w:t>6 страница «Айша Галымбаева»</w:t>
      </w:r>
    </w:p>
    <w:p w:rsidR="005A6C6C" w:rsidRDefault="005A6C6C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Айша Гарифовна Галымбаева родилась в 1917 году в селе Есик Алматинской области. Она первой среди девушек-казашек освоила специальность художника и является первым живописцем, получившим звание народного художника Казахстана. </w:t>
      </w:r>
    </w:p>
    <w:p w:rsidR="00DA5138" w:rsidRDefault="00DA5138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Окончив в 1943 году Алматинское художественное училище, а в 1949 году  - художественное отделение московского Всесоюзного института кинематографии, она получила специальность художника-оформителя. </w:t>
      </w:r>
      <w:r>
        <w:rPr>
          <w:sz w:val="28"/>
          <w:szCs w:val="28"/>
        </w:rPr>
        <w:lastRenderedPageBreak/>
        <w:t xml:space="preserve">В1949-1966 годах А. Галымбаева преподавала в Алмаатинском художественном училище, в 1966-1969 годах – Казахском педагогическом институте им. Абая. </w:t>
      </w:r>
    </w:p>
    <w:p w:rsidR="00DA5138" w:rsidRDefault="00DA5138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Галымбаева не только живописец, но и художник кинофильмов. По мотивам фильма «Песни Абая» она создала картины «Суд властителей», «Первая встреча со снохой», «Той», «Айтыс», «Кездесу». Она создавала, также, эскизы костюмов и декораций к фильмам. В 1958 и 1976 годах вышли в свет ее </w:t>
      </w:r>
      <w:r w:rsidR="007A1669">
        <w:rPr>
          <w:sz w:val="28"/>
          <w:szCs w:val="28"/>
        </w:rPr>
        <w:t>альбомы «Казахская национальная одежда».</w:t>
      </w:r>
    </w:p>
    <w:p w:rsidR="007A1669" w:rsidRDefault="007A166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идея произведений Айши Галымбаевой – образ казахской женщины. Свидетельством этому являются эскизы к фильмам «Козы-Корпеш – Баян-Сулу», «Девушка-джигит», «Дочь степей», а так же портреты Куляш Байсеитовой, народной мастерицы Б.Басеновой, Г. Разиевой и др. Она – автор натюрмортов, пейзажей. В каждом ее произведении чувствуется любовь к народному искусству, неиссякаемому источнику вдохновения. Она лауреат Государственной премии КазССР (1973).</w:t>
      </w:r>
    </w:p>
    <w:p w:rsidR="007A1669" w:rsidRDefault="007A166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Отметив особые заслуги Айши Галымбаевой в искусстве, клуб меценатов присудил ей в 2003 году независимую премию «Тарлан».</w:t>
      </w:r>
    </w:p>
    <w:p w:rsidR="001D5FF9" w:rsidRPr="001D5FF9" w:rsidRDefault="001D5FF9" w:rsidP="00BC04F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5FF9">
        <w:rPr>
          <w:b/>
          <w:sz w:val="28"/>
          <w:szCs w:val="28"/>
        </w:rPr>
        <w:t>7 страница «Камшат Доненбаева»</w:t>
      </w:r>
    </w:p>
    <w:p w:rsidR="001D5FF9" w:rsidRDefault="001D5FF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Камшат Байгазиевна Доненбаева – знаменитый механизатор, целинница, Герой Социалистического Труда (1975), родилась в 1937 году в совхозе им. </w:t>
      </w:r>
      <w:r w:rsidR="00F2179C">
        <w:rPr>
          <w:sz w:val="28"/>
          <w:szCs w:val="28"/>
        </w:rPr>
        <w:t>Ленина Узынкольского рай</w:t>
      </w:r>
      <w:r>
        <w:rPr>
          <w:sz w:val="28"/>
          <w:szCs w:val="28"/>
        </w:rPr>
        <w:t>она Костанайской области.</w:t>
      </w:r>
    </w:p>
    <w:p w:rsidR="001D5FF9" w:rsidRDefault="001D5FF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путь Камшат начался с работы на Узынкольском элеваторе. С 1961 года она работала механизатором Харьковского совхоза Боровского района Костанайской области; закончила механизаторские курсы, а затем – заочно Костанайский сельскохозяйственный техникум. В 1972 году Камшат заняла первое место в областном соревновании женщин – механизаторов, в республиканском соревновании – третье место, а на всесоюзном соревновании в Ростовской области в 1973 году – призовое место. </w:t>
      </w:r>
    </w:p>
    <w:p w:rsidR="001D5FF9" w:rsidRDefault="001D5FF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Вспахав в 1973 году </w:t>
      </w:r>
      <w:r w:rsidRPr="00806888">
        <w:rPr>
          <w:b/>
          <w:sz w:val="28"/>
          <w:szCs w:val="28"/>
        </w:rPr>
        <w:t>26579</w:t>
      </w:r>
      <w:r w:rsidR="000160A1">
        <w:rPr>
          <w:sz w:val="28"/>
          <w:szCs w:val="28"/>
        </w:rPr>
        <w:t>гектаров земли</w:t>
      </w:r>
      <w:r>
        <w:rPr>
          <w:sz w:val="28"/>
          <w:szCs w:val="28"/>
        </w:rPr>
        <w:t xml:space="preserve">, </w:t>
      </w:r>
    </w:p>
    <w:p w:rsidR="001D5FF9" w:rsidRDefault="001D5FF9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806888">
        <w:rPr>
          <w:sz w:val="28"/>
          <w:szCs w:val="28"/>
        </w:rPr>
        <w:t>в</w:t>
      </w:r>
      <w:r>
        <w:rPr>
          <w:sz w:val="28"/>
          <w:szCs w:val="28"/>
        </w:rPr>
        <w:t xml:space="preserve"> 1974 </w:t>
      </w:r>
      <w:r w:rsidR="008068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06888">
        <w:rPr>
          <w:sz w:val="28"/>
          <w:szCs w:val="28"/>
        </w:rPr>
        <w:t xml:space="preserve">     </w:t>
      </w:r>
      <w:r w:rsidR="00806888" w:rsidRPr="00806888">
        <w:rPr>
          <w:b/>
          <w:sz w:val="28"/>
          <w:szCs w:val="28"/>
        </w:rPr>
        <w:t>38158</w:t>
      </w:r>
      <w:r w:rsidR="00806888">
        <w:rPr>
          <w:sz w:val="28"/>
          <w:szCs w:val="28"/>
        </w:rPr>
        <w:t>га</w:t>
      </w:r>
    </w:p>
    <w:p w:rsidR="00806888" w:rsidRDefault="00806888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в 1975 – </w:t>
      </w:r>
      <w:r w:rsidRPr="00806888">
        <w:rPr>
          <w:b/>
          <w:sz w:val="28"/>
          <w:szCs w:val="28"/>
        </w:rPr>
        <w:t>37119</w:t>
      </w:r>
      <w:r>
        <w:rPr>
          <w:sz w:val="28"/>
          <w:szCs w:val="28"/>
        </w:rPr>
        <w:t>га, Камшат Доненбаева перевыполнила годовые обязательства.</w:t>
      </w:r>
    </w:p>
    <w:p w:rsidR="00806888" w:rsidRPr="005A6C6C" w:rsidRDefault="000160A1" w:rsidP="00BC04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Она стала примером для к</w:t>
      </w:r>
      <w:r w:rsidR="00806888">
        <w:rPr>
          <w:sz w:val="28"/>
          <w:szCs w:val="28"/>
        </w:rPr>
        <w:t>азахских девушек в освоении сельскохозяйственной техники. На ВДНХ К. Доненбаевой был вручен почетный диплом и автомашина «Москвич». Она делегат 25 съезда КПСС, депутат Верховного Совета СССР 9 созыва (1975). В 1990-1993 годах К. Доненбаева работала инженером по технике безопасности, с 1993 года возглавляла крестьянское хозяйство. В 1980-1985 годы она – заместитель председателя Совета национальностей Верховного Совета СССР, в 1976 году – лауреат Государственной премии СССР. Камшат Доненбаева награждена двумя орденами Ленина, орденом «Знак почета».</w:t>
      </w:r>
    </w:p>
    <w:sectPr w:rsidR="00806888" w:rsidRPr="005A6C6C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E1" w:rsidRDefault="00DC3EE1">
      <w:r>
        <w:separator/>
      </w:r>
    </w:p>
  </w:endnote>
  <w:endnote w:type="continuationSeparator" w:id="0">
    <w:p w:rsidR="00DC3EE1" w:rsidRDefault="00DC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EB" w:rsidRDefault="007F65EB" w:rsidP="00CE0B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5EB" w:rsidRDefault="007F65EB" w:rsidP="007F65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EB" w:rsidRDefault="007F65EB" w:rsidP="00CE0B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0A92">
      <w:rPr>
        <w:rStyle w:val="a4"/>
        <w:noProof/>
      </w:rPr>
      <w:t>1</w:t>
    </w:r>
    <w:r>
      <w:rPr>
        <w:rStyle w:val="a4"/>
      </w:rPr>
      <w:fldChar w:fldCharType="end"/>
    </w:r>
  </w:p>
  <w:p w:rsidR="007F65EB" w:rsidRDefault="007F65EB" w:rsidP="007F65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E1" w:rsidRDefault="00DC3EE1">
      <w:r>
        <w:separator/>
      </w:r>
    </w:p>
  </w:footnote>
  <w:footnote w:type="continuationSeparator" w:id="0">
    <w:p w:rsidR="00DC3EE1" w:rsidRDefault="00DC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F5"/>
    <w:rsid w:val="000160A1"/>
    <w:rsid w:val="000706E8"/>
    <w:rsid w:val="00087BCC"/>
    <w:rsid w:val="00151923"/>
    <w:rsid w:val="001D5FF9"/>
    <w:rsid w:val="00270690"/>
    <w:rsid w:val="00441977"/>
    <w:rsid w:val="004E0395"/>
    <w:rsid w:val="005A5D6C"/>
    <w:rsid w:val="005A6C6C"/>
    <w:rsid w:val="005B3718"/>
    <w:rsid w:val="006739E7"/>
    <w:rsid w:val="00694274"/>
    <w:rsid w:val="007A1669"/>
    <w:rsid w:val="007B10BE"/>
    <w:rsid w:val="007E0A92"/>
    <w:rsid w:val="007F65EB"/>
    <w:rsid w:val="00806888"/>
    <w:rsid w:val="00811861"/>
    <w:rsid w:val="009465EC"/>
    <w:rsid w:val="00A37363"/>
    <w:rsid w:val="00AE34E5"/>
    <w:rsid w:val="00AF29AB"/>
    <w:rsid w:val="00B47749"/>
    <w:rsid w:val="00B743D1"/>
    <w:rsid w:val="00BC04F5"/>
    <w:rsid w:val="00BF2378"/>
    <w:rsid w:val="00CE0B29"/>
    <w:rsid w:val="00CE7B44"/>
    <w:rsid w:val="00CF0457"/>
    <w:rsid w:val="00D516C4"/>
    <w:rsid w:val="00D66B7D"/>
    <w:rsid w:val="00DA5138"/>
    <w:rsid w:val="00DC3EE1"/>
    <w:rsid w:val="00E34BCD"/>
    <w:rsid w:val="00F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3D7FB-609F-470C-981F-8B22ECC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F65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40</cp:lastModifiedBy>
  <cp:revision>2</cp:revision>
  <dcterms:created xsi:type="dcterms:W3CDTF">2018-05-14T16:25:00Z</dcterms:created>
  <dcterms:modified xsi:type="dcterms:W3CDTF">2018-05-14T16:25:00Z</dcterms:modified>
</cp:coreProperties>
</file>